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4"/>
        <w:gridCol w:w="4676"/>
      </w:tblGrid>
      <w:tr w:rsidR="00222A80" w:rsidTr="0007758E">
        <w:tc>
          <w:tcPr>
            <w:tcW w:w="4534" w:type="dxa"/>
            <w:hideMark/>
          </w:tcPr>
          <w:p w:rsidR="00287013" w:rsidRPr="009D2073" w:rsidRDefault="00287013">
            <w:pPr>
              <w:pStyle w:val="Standard1"/>
              <w:widowControl w:val="0"/>
              <w:rPr>
                <w:rFonts w:eastAsia="Batang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76" w:type="dxa"/>
            <w:hideMark/>
          </w:tcPr>
          <w:p w:rsidR="0007758E" w:rsidRPr="00B872B6" w:rsidRDefault="00B872B6" w:rsidP="0007758E">
            <w:pPr>
              <w:pStyle w:val="Standard1"/>
              <w:rPr>
                <w:sz w:val="28"/>
                <w:szCs w:val="28"/>
              </w:rPr>
            </w:pPr>
            <w:r w:rsidRPr="00B872B6">
              <w:rPr>
                <w:sz w:val="28"/>
                <w:szCs w:val="28"/>
                <w:lang w:val="kk"/>
              </w:rPr>
              <w:t>«Қазақстан Республикасы</w:t>
            </w:r>
          </w:p>
          <w:p w:rsidR="0007758E" w:rsidRPr="00B872B6" w:rsidRDefault="00B872B6" w:rsidP="0007758E">
            <w:pPr>
              <w:pStyle w:val="Standard1"/>
              <w:rPr>
                <w:sz w:val="28"/>
                <w:szCs w:val="28"/>
              </w:rPr>
            </w:pPr>
            <w:r w:rsidRPr="00C534BF">
              <w:rPr>
                <w:sz w:val="28"/>
                <w:szCs w:val="28"/>
                <w:lang w:val="kk"/>
              </w:rPr>
              <w:t xml:space="preserve">Денсаулық сақтау министрлігі </w:t>
            </w:r>
          </w:p>
          <w:p w:rsidR="0007758E" w:rsidRPr="00B872B6" w:rsidRDefault="00B872B6" w:rsidP="0007758E">
            <w:pPr>
              <w:pStyle w:val="Standard1"/>
              <w:rPr>
                <w:sz w:val="28"/>
                <w:szCs w:val="28"/>
              </w:rPr>
            </w:pPr>
            <w:r w:rsidRPr="00C534BF">
              <w:rPr>
                <w:sz w:val="28"/>
                <w:szCs w:val="28"/>
                <w:lang w:val="kk"/>
              </w:rPr>
              <w:t xml:space="preserve">Медициналық және фармацевтикалық бақылау комитеті» РММ төрағасының </w:t>
            </w:r>
          </w:p>
          <w:p w:rsidR="0007758E" w:rsidRPr="00C534BF" w:rsidRDefault="00B872B6" w:rsidP="0007758E">
            <w:pPr>
              <w:pStyle w:val="Standard1"/>
              <w:rPr>
                <w:sz w:val="28"/>
                <w:szCs w:val="28"/>
                <w:lang w:val="ru-RU"/>
              </w:rPr>
            </w:pPr>
            <w:r w:rsidRPr="00C534BF">
              <w:rPr>
                <w:sz w:val="28"/>
                <w:szCs w:val="28"/>
                <w:lang w:val="kk"/>
              </w:rPr>
              <w:t>20__ ж. «____» ___________</w:t>
            </w:r>
          </w:p>
          <w:p w:rsidR="0007758E" w:rsidRPr="00C534BF" w:rsidRDefault="00B872B6" w:rsidP="0007758E">
            <w:pPr>
              <w:pStyle w:val="Standard1"/>
              <w:rPr>
                <w:sz w:val="28"/>
                <w:szCs w:val="28"/>
                <w:lang w:val="ru-RU"/>
              </w:rPr>
            </w:pPr>
            <w:r w:rsidRPr="00C534BF">
              <w:rPr>
                <w:sz w:val="28"/>
                <w:szCs w:val="28"/>
                <w:lang w:val="kk"/>
              </w:rPr>
              <w:t>№ _____ бұйрығымен</w:t>
            </w:r>
          </w:p>
          <w:p w:rsidR="00287013" w:rsidRPr="00B872B6" w:rsidRDefault="00B872B6" w:rsidP="0007758E">
            <w:pPr>
              <w:pStyle w:val="Standard1"/>
              <w:widowControl w:val="0"/>
              <w:rPr>
                <w:b/>
                <w:sz w:val="28"/>
                <w:szCs w:val="28"/>
                <w:lang w:val="ru-RU"/>
              </w:rPr>
            </w:pPr>
            <w:r w:rsidRPr="00B872B6">
              <w:rPr>
                <w:b/>
                <w:sz w:val="28"/>
                <w:szCs w:val="28"/>
                <w:lang w:val="kk"/>
              </w:rPr>
              <w:t>БЕКІТІЛГЕН</w:t>
            </w:r>
          </w:p>
        </w:tc>
      </w:tr>
      <w:tr w:rsidR="00222A80" w:rsidTr="0007758E">
        <w:tc>
          <w:tcPr>
            <w:tcW w:w="4534" w:type="dxa"/>
            <w:hideMark/>
          </w:tcPr>
          <w:p w:rsidR="00287013" w:rsidRPr="00F91765" w:rsidRDefault="00B872B6">
            <w:pPr>
              <w:pStyle w:val="Normal1"/>
              <w:rPr>
                <w:rFonts w:eastAsia="Batang"/>
                <w:sz w:val="28"/>
                <w:szCs w:val="28"/>
                <w:lang w:val="de-DE" w:eastAsia="de-DE"/>
              </w:rPr>
            </w:pPr>
            <w:r w:rsidRPr="00F91765">
              <w:rPr>
                <w:sz w:val="28"/>
                <w:szCs w:val="28"/>
                <w:lang w:val="de-DE" w:eastAsia="de-DE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4676" w:type="dxa"/>
          </w:tcPr>
          <w:p w:rsidR="00287013" w:rsidRPr="00F91765" w:rsidRDefault="00287013">
            <w:pPr>
              <w:pStyle w:val="Normal1"/>
              <w:rPr>
                <w:rFonts w:eastAsia="Batang"/>
                <w:sz w:val="28"/>
                <w:szCs w:val="28"/>
                <w:lang w:eastAsia="de-DE"/>
              </w:rPr>
            </w:pPr>
          </w:p>
          <w:p w:rsidR="00686B9D" w:rsidRPr="00F91765" w:rsidRDefault="00686B9D">
            <w:pPr>
              <w:pStyle w:val="Normal1"/>
              <w:rPr>
                <w:rFonts w:eastAsia="Batang"/>
                <w:sz w:val="28"/>
                <w:szCs w:val="28"/>
                <w:lang w:eastAsia="de-DE"/>
              </w:rPr>
            </w:pPr>
          </w:p>
        </w:tc>
      </w:tr>
    </w:tbl>
    <w:p w:rsidR="0007758E" w:rsidRPr="00C534BF" w:rsidRDefault="00B872B6" w:rsidP="0007758E">
      <w:pPr>
        <w:pStyle w:val="1"/>
        <w:numPr>
          <w:ilvl w:val="0"/>
          <w:numId w:val="2"/>
        </w:numPr>
        <w:suppressAutoHyphens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34BF">
        <w:rPr>
          <w:rFonts w:ascii="Times New Roman" w:hAnsi="Times New Roman"/>
          <w:b/>
          <w:bCs/>
          <w:sz w:val="28"/>
          <w:szCs w:val="28"/>
          <w:lang w:val="kk"/>
        </w:rPr>
        <w:t>Гомеопатиялық дәрілік препаратты медициналық қолдану</w:t>
      </w:r>
    </w:p>
    <w:p w:rsidR="00287013" w:rsidRPr="00C534BF" w:rsidRDefault="00B872B6" w:rsidP="0007758E">
      <w:pPr>
        <w:pStyle w:val="1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D788E">
        <w:rPr>
          <w:rFonts w:ascii="Times New Roman" w:hAnsi="Times New Roman"/>
          <w:b/>
          <w:bCs/>
          <w:sz w:val="28"/>
          <w:szCs w:val="28"/>
          <w:lang w:val="kk"/>
        </w:rPr>
        <w:t>жөніндегі нұсқаулық  (Қосымша парақ)</w:t>
      </w:r>
    </w:p>
    <w:p w:rsidR="00686B9D" w:rsidRPr="00F91765" w:rsidRDefault="00686B9D" w:rsidP="00686B9D">
      <w:pPr>
        <w:rPr>
          <w:sz w:val="28"/>
          <w:szCs w:val="28"/>
          <w:lang w:val="ru-RU"/>
        </w:rPr>
      </w:pPr>
    </w:p>
    <w:p w:rsidR="0007758E" w:rsidRPr="0007758E" w:rsidRDefault="00B872B6" w:rsidP="00287013">
      <w:pPr>
        <w:pStyle w:val="1"/>
        <w:numPr>
          <w:ilvl w:val="0"/>
          <w:numId w:val="2"/>
        </w:numPr>
        <w:suppressAutoHyphens w:val="0"/>
        <w:rPr>
          <w:rFonts w:ascii="Times New Roman" w:hAnsi="Times New Roman"/>
          <w:sz w:val="28"/>
          <w:szCs w:val="28"/>
        </w:rPr>
      </w:pPr>
      <w:r w:rsidRPr="0007758E">
        <w:rPr>
          <w:rFonts w:ascii="Times New Roman" w:hAnsi="Times New Roman"/>
          <w:b/>
          <w:bCs/>
          <w:sz w:val="28"/>
          <w:szCs w:val="28"/>
          <w:lang w:val="kk"/>
        </w:rPr>
        <w:t xml:space="preserve">Саудалық атауы </w:t>
      </w:r>
    </w:p>
    <w:p w:rsidR="00287013" w:rsidRPr="0078408B" w:rsidRDefault="00B872B6" w:rsidP="00287013">
      <w:pPr>
        <w:pStyle w:val="1"/>
        <w:numPr>
          <w:ilvl w:val="0"/>
          <w:numId w:val="2"/>
        </w:numPr>
        <w:suppressAutoHyphens w:val="0"/>
        <w:rPr>
          <w:rFonts w:ascii="Times New Roman" w:hAnsi="Times New Roman"/>
          <w:sz w:val="28"/>
          <w:szCs w:val="28"/>
        </w:rPr>
      </w:pPr>
      <w:r w:rsidRPr="0078408B">
        <w:rPr>
          <w:rFonts w:ascii="Times New Roman" w:hAnsi="Times New Roman"/>
          <w:sz w:val="28"/>
          <w:szCs w:val="28"/>
          <w:lang w:val="kk"/>
        </w:rPr>
        <w:t>Инфлюцид</w:t>
      </w:r>
    </w:p>
    <w:p w:rsidR="00287013" w:rsidRPr="00F91765" w:rsidRDefault="00287013" w:rsidP="00287013">
      <w:pPr>
        <w:rPr>
          <w:sz w:val="28"/>
          <w:szCs w:val="28"/>
        </w:rPr>
      </w:pPr>
    </w:p>
    <w:p w:rsidR="00287013" w:rsidRPr="003A750F" w:rsidRDefault="00B872B6" w:rsidP="00287013">
      <w:pPr>
        <w:pStyle w:val="text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F91765">
        <w:rPr>
          <w:rFonts w:ascii="Times New Roman" w:hAnsi="Times New Roman" w:cs="Times New Roman"/>
          <w:b/>
          <w:bCs/>
          <w:sz w:val="28"/>
          <w:szCs w:val="28"/>
          <w:lang w:val="kk"/>
        </w:rPr>
        <w:t>Халықаралық патенттелмеген атауы</w:t>
      </w:r>
    </w:p>
    <w:p w:rsidR="00287013" w:rsidRPr="003A750F" w:rsidRDefault="00B872B6" w:rsidP="00287013">
      <w:pPr>
        <w:pStyle w:val="text"/>
        <w:rPr>
          <w:rFonts w:ascii="Times New Roman" w:hAnsi="Times New Roman" w:cs="Times New Roman"/>
          <w:sz w:val="28"/>
          <w:szCs w:val="28"/>
          <w:lang w:val="de-DE"/>
        </w:rPr>
      </w:pPr>
      <w:r w:rsidRPr="00F91765">
        <w:rPr>
          <w:rFonts w:ascii="Times New Roman" w:hAnsi="Times New Roman" w:cs="Times New Roman"/>
          <w:sz w:val="28"/>
          <w:szCs w:val="28"/>
          <w:lang w:val="kk"/>
        </w:rPr>
        <w:t>Жоқ</w:t>
      </w:r>
    </w:p>
    <w:p w:rsidR="00287013" w:rsidRPr="003A750F" w:rsidRDefault="00287013" w:rsidP="00287013">
      <w:pPr>
        <w:pStyle w:val="text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:rsidR="00287013" w:rsidRPr="003A750F" w:rsidRDefault="00B872B6" w:rsidP="00287013">
      <w:pPr>
        <w:pStyle w:val="text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F91765">
        <w:rPr>
          <w:rFonts w:ascii="Times New Roman" w:hAnsi="Times New Roman" w:cs="Times New Roman"/>
          <w:b/>
          <w:bCs/>
          <w:sz w:val="28"/>
          <w:szCs w:val="28"/>
          <w:lang w:val="kk"/>
        </w:rPr>
        <w:t>Дәрілік түрі, дозасы</w:t>
      </w:r>
    </w:p>
    <w:p w:rsidR="00287013" w:rsidRPr="00267AA9" w:rsidRDefault="00B872B6" w:rsidP="00287013">
      <w:pPr>
        <w:pStyle w:val="text"/>
        <w:rPr>
          <w:rFonts w:ascii="Times New Roman" w:hAnsi="Times New Roman" w:cs="Times New Roman"/>
          <w:sz w:val="28"/>
          <w:szCs w:val="28"/>
          <w:lang w:val="de-DE"/>
        </w:rPr>
      </w:pPr>
      <w:r w:rsidRPr="0078408B">
        <w:rPr>
          <w:rFonts w:ascii="Times New Roman" w:hAnsi="Times New Roman" w:cs="Times New Roman"/>
          <w:sz w:val="28"/>
          <w:szCs w:val="28"/>
          <w:lang w:val="kk"/>
        </w:rPr>
        <w:t>Таблеткалар</w:t>
      </w:r>
    </w:p>
    <w:p w:rsidR="00DE146E" w:rsidRPr="00267AA9" w:rsidRDefault="00DE146E" w:rsidP="00287013">
      <w:pPr>
        <w:pStyle w:val="text"/>
        <w:rPr>
          <w:rFonts w:ascii="Times New Roman" w:hAnsi="Times New Roman" w:cs="Times New Roman"/>
          <w:sz w:val="28"/>
          <w:szCs w:val="28"/>
          <w:lang w:val="de-DE"/>
        </w:rPr>
      </w:pPr>
    </w:p>
    <w:p w:rsidR="00DE146E" w:rsidRPr="00267AA9" w:rsidRDefault="00B872B6" w:rsidP="00DE146E">
      <w:pPr>
        <w:pStyle w:val="text"/>
        <w:rPr>
          <w:b/>
          <w:bCs/>
          <w:sz w:val="28"/>
          <w:szCs w:val="28"/>
          <w:lang w:val="de-DE"/>
        </w:rPr>
      </w:pPr>
      <w:r w:rsidRPr="00A64692">
        <w:rPr>
          <w:b/>
          <w:bCs/>
          <w:sz w:val="28"/>
          <w:szCs w:val="28"/>
          <w:lang w:val="kk"/>
        </w:rPr>
        <w:t>Фармакотерапиялық тобы</w:t>
      </w:r>
    </w:p>
    <w:p w:rsidR="00DE146E" w:rsidRPr="00B872B6" w:rsidRDefault="00B872B6" w:rsidP="00DE146E">
      <w:pPr>
        <w:pStyle w:val="text"/>
        <w:rPr>
          <w:sz w:val="28"/>
          <w:szCs w:val="28"/>
          <w:lang w:val="kk"/>
        </w:rPr>
      </w:pPr>
      <w:r w:rsidRPr="00A64692">
        <w:rPr>
          <w:sz w:val="28"/>
          <w:szCs w:val="28"/>
          <w:lang w:val="kk"/>
        </w:rPr>
        <w:t xml:space="preserve">Басқа да препараттар. </w:t>
      </w:r>
      <w:r w:rsidR="00FE1BF3" w:rsidRPr="00FE1BF3">
        <w:rPr>
          <w:sz w:val="28"/>
          <w:szCs w:val="28"/>
          <w:lang w:val="kk"/>
        </w:rPr>
        <w:t>Басқа емдік препараттар, барлығы</w:t>
      </w:r>
      <w:r w:rsidRPr="00A64692">
        <w:rPr>
          <w:sz w:val="28"/>
          <w:szCs w:val="28"/>
          <w:lang w:val="kk"/>
        </w:rPr>
        <w:t>. Басқа дәрілік препараттар.</w:t>
      </w:r>
    </w:p>
    <w:p w:rsidR="00DE146E" w:rsidRPr="00B872B6" w:rsidRDefault="00B872B6" w:rsidP="00DE146E">
      <w:pPr>
        <w:pStyle w:val="text"/>
        <w:rPr>
          <w:sz w:val="28"/>
          <w:szCs w:val="28"/>
          <w:lang w:val="kk"/>
        </w:rPr>
      </w:pPr>
      <w:r w:rsidRPr="00A64692">
        <w:rPr>
          <w:sz w:val="28"/>
          <w:szCs w:val="28"/>
          <w:lang w:val="kk"/>
        </w:rPr>
        <w:t xml:space="preserve">АТХ  коды V03AX </w:t>
      </w:r>
    </w:p>
    <w:p w:rsidR="00DE146E" w:rsidRPr="00B872B6" w:rsidRDefault="00DE146E" w:rsidP="00DE146E">
      <w:pPr>
        <w:pStyle w:val="text"/>
        <w:rPr>
          <w:sz w:val="28"/>
          <w:szCs w:val="28"/>
          <w:lang w:val="kk"/>
        </w:rPr>
      </w:pPr>
    </w:p>
    <w:p w:rsidR="00DE146E" w:rsidRPr="00A64692" w:rsidRDefault="00B872B6" w:rsidP="00DE146E">
      <w:pPr>
        <w:pStyle w:val="text"/>
        <w:rPr>
          <w:b/>
          <w:bCs/>
          <w:sz w:val="28"/>
          <w:szCs w:val="28"/>
        </w:rPr>
      </w:pPr>
      <w:r w:rsidRPr="00A64692">
        <w:rPr>
          <w:b/>
          <w:bCs/>
          <w:sz w:val="28"/>
          <w:szCs w:val="28"/>
          <w:lang w:val="kk"/>
        </w:rPr>
        <w:t>Қолданылуы</w:t>
      </w:r>
    </w:p>
    <w:p w:rsidR="00DE146E" w:rsidRDefault="00B872B6" w:rsidP="001D788E">
      <w:pPr>
        <w:pStyle w:val="1"/>
        <w:numPr>
          <w:ilvl w:val="0"/>
          <w:numId w:val="2"/>
        </w:numPr>
        <w:suppressAutoHyphens w:val="0"/>
        <w:rPr>
          <w:rFonts w:ascii="Times New Roman" w:hAnsi="Times New Roman"/>
          <w:sz w:val="28"/>
          <w:szCs w:val="28"/>
          <w:lang w:val="ru-RU" w:eastAsia="ru-RU"/>
        </w:rPr>
      </w:pPr>
      <w:r w:rsidRPr="00503BAB">
        <w:rPr>
          <w:rFonts w:ascii="Times New Roman" w:hAnsi="Times New Roman"/>
          <w:sz w:val="28"/>
          <w:szCs w:val="28"/>
          <w:lang w:val="kk"/>
        </w:rPr>
        <w:t>Инфлюцид - қызбамен бірге жүретін суық тию және тұмауға ұқсас ауруларды емдеуге арналған гомеопатиялық дәрілік зат.</w:t>
      </w:r>
    </w:p>
    <w:p w:rsidR="009B6C8B" w:rsidRPr="009B6C8B" w:rsidRDefault="009B6C8B" w:rsidP="009B6C8B">
      <w:pPr>
        <w:rPr>
          <w:lang w:val="ru-RU" w:eastAsia="ru-RU"/>
        </w:rPr>
      </w:pPr>
    </w:p>
    <w:p w:rsidR="00DE146E" w:rsidRPr="009B6C8B" w:rsidRDefault="00B872B6" w:rsidP="00DE146E">
      <w:pPr>
        <w:pStyle w:val="text"/>
        <w:rPr>
          <w:b/>
          <w:sz w:val="28"/>
          <w:szCs w:val="28"/>
        </w:rPr>
      </w:pPr>
      <w:r w:rsidRPr="009B6C8B">
        <w:rPr>
          <w:b/>
          <w:sz w:val="28"/>
          <w:szCs w:val="28"/>
          <w:lang w:val="kk"/>
        </w:rPr>
        <w:t>Қолдануды бастағанға дейін қажетті мәліметтер тізбесі</w:t>
      </w:r>
    </w:p>
    <w:p w:rsidR="00DE146E" w:rsidRPr="00A64692" w:rsidRDefault="00B872B6" w:rsidP="00DE146E">
      <w:pPr>
        <w:pStyle w:val="text"/>
        <w:rPr>
          <w:b/>
          <w:bCs/>
          <w:i/>
          <w:sz w:val="28"/>
          <w:szCs w:val="28"/>
        </w:rPr>
      </w:pPr>
      <w:r w:rsidRPr="00A64692">
        <w:rPr>
          <w:b/>
          <w:bCs/>
          <w:i/>
          <w:sz w:val="28"/>
          <w:szCs w:val="28"/>
          <w:lang w:val="kk"/>
        </w:rPr>
        <w:t>Қолдануға болмайтын жағдайлар</w:t>
      </w:r>
    </w:p>
    <w:p w:rsidR="00DE146E" w:rsidRDefault="00B872B6" w:rsidP="00DE146E">
      <w:pPr>
        <w:pStyle w:val="text"/>
        <w:rPr>
          <w:sz w:val="28"/>
          <w:szCs w:val="28"/>
        </w:rPr>
      </w:pPr>
      <w:r w:rsidRPr="00A64692">
        <w:rPr>
          <w:i/>
          <w:sz w:val="28"/>
          <w:szCs w:val="28"/>
          <w:lang w:val="kk"/>
        </w:rPr>
        <w:t>-</w:t>
      </w:r>
      <w:r w:rsidRPr="00A64692">
        <w:rPr>
          <w:sz w:val="28"/>
          <w:szCs w:val="28"/>
          <w:lang w:val="kk"/>
        </w:rPr>
        <w:t xml:space="preserve"> </w:t>
      </w:r>
      <w:r w:rsidR="00267AA9" w:rsidRPr="00B43E79">
        <w:rPr>
          <w:sz w:val="28"/>
          <w:szCs w:val="28"/>
          <w:lang w:val="kk"/>
        </w:rPr>
        <w:t xml:space="preserve">препарат ингредиенттерінің кез келгеніне, </w:t>
      </w:r>
      <w:r w:rsidRPr="00B43E79">
        <w:rPr>
          <w:sz w:val="28"/>
          <w:szCs w:val="28"/>
          <w:lang w:val="kk"/>
        </w:rPr>
        <w:t xml:space="preserve">мысалы, </w:t>
      </w:r>
      <w:r w:rsidRPr="00B43E79">
        <w:rPr>
          <w:i/>
          <w:sz w:val="28"/>
          <w:szCs w:val="28"/>
          <w:lang w:val="kk"/>
        </w:rPr>
        <w:t>Eupatorium perfoliatum</w:t>
      </w:r>
      <w:r w:rsidRPr="00B43E79">
        <w:rPr>
          <w:sz w:val="28"/>
          <w:szCs w:val="28"/>
          <w:lang w:val="kk"/>
        </w:rPr>
        <w:t xml:space="preserve"> (шілтер жапырақты иткендір) немесе  </w:t>
      </w:r>
      <w:r w:rsidR="00267AA9" w:rsidRPr="00B43E79">
        <w:rPr>
          <w:sz w:val="28"/>
          <w:szCs w:val="28"/>
          <w:lang w:val="kk"/>
        </w:rPr>
        <w:t xml:space="preserve">(Аsteraceae/Сompositae) </w:t>
      </w:r>
      <w:r w:rsidR="003A750F" w:rsidRPr="00B43E79">
        <w:rPr>
          <w:sz w:val="28"/>
          <w:szCs w:val="28"/>
          <w:lang w:val="kk"/>
        </w:rPr>
        <w:t>күрделі</w:t>
      </w:r>
      <w:r w:rsidR="00267AA9" w:rsidRPr="00B43E79">
        <w:rPr>
          <w:sz w:val="28"/>
          <w:szCs w:val="28"/>
          <w:lang w:val="kk"/>
        </w:rPr>
        <w:t>гүлділер</w:t>
      </w:r>
      <w:r w:rsidR="003A750F" w:rsidRPr="00B43E79">
        <w:rPr>
          <w:sz w:val="28"/>
          <w:szCs w:val="28"/>
          <w:lang w:val="kk"/>
        </w:rPr>
        <w:t xml:space="preserve"> </w:t>
      </w:r>
      <w:r w:rsidRPr="00B43E79">
        <w:rPr>
          <w:sz w:val="28"/>
          <w:szCs w:val="28"/>
          <w:lang w:val="kk"/>
        </w:rPr>
        <w:t>тұ</w:t>
      </w:r>
      <w:r w:rsidRPr="00A64692">
        <w:rPr>
          <w:sz w:val="28"/>
          <w:szCs w:val="28"/>
          <w:lang w:val="kk"/>
        </w:rPr>
        <w:t>қымдастардың басқа түрлер</w:t>
      </w:r>
      <w:r w:rsidRPr="00B43E79">
        <w:rPr>
          <w:sz w:val="28"/>
          <w:szCs w:val="28"/>
          <w:lang w:val="kk"/>
        </w:rPr>
        <w:t>і</w:t>
      </w:r>
      <w:r w:rsidR="00267AA9" w:rsidRPr="00B43E79">
        <w:rPr>
          <w:sz w:val="28"/>
          <w:szCs w:val="28"/>
          <w:lang w:val="kk"/>
        </w:rPr>
        <w:t>не</w:t>
      </w:r>
      <w:r w:rsidRPr="00B43E79">
        <w:rPr>
          <w:sz w:val="28"/>
          <w:szCs w:val="28"/>
          <w:lang w:val="kk"/>
        </w:rPr>
        <w:t xml:space="preserve"> б</w:t>
      </w:r>
      <w:r w:rsidRPr="00A64692">
        <w:rPr>
          <w:sz w:val="28"/>
          <w:szCs w:val="28"/>
          <w:lang w:val="kk"/>
        </w:rPr>
        <w:t>елгілі аса жоғары сезімталдық.</w:t>
      </w:r>
    </w:p>
    <w:p w:rsidR="00A10121" w:rsidRPr="00A64692" w:rsidRDefault="00B872B6" w:rsidP="00DE146E">
      <w:pPr>
        <w:pStyle w:val="text"/>
        <w:rPr>
          <w:sz w:val="28"/>
          <w:szCs w:val="28"/>
        </w:rPr>
      </w:pPr>
      <w:r w:rsidRPr="006E1AAA">
        <w:rPr>
          <w:sz w:val="28"/>
          <w:szCs w:val="28"/>
          <w:lang w:val="kk"/>
        </w:rPr>
        <w:t>- тұқым қуалайтын лактоза жақпаушылығы бар, Lapp-лактаза ферменті тапшылығы бар, глюкоза-галактоза мальабсорбциясы бар пациенттерге, бидай крахмалына аллергиялық реакциясы бар адамдарға.</w:t>
      </w:r>
    </w:p>
    <w:p w:rsidR="008F3EC7" w:rsidRPr="00A64692" w:rsidRDefault="00B872B6" w:rsidP="008F3EC7">
      <w:pPr>
        <w:pStyle w:val="text"/>
        <w:rPr>
          <w:b/>
          <w:i/>
          <w:sz w:val="28"/>
          <w:szCs w:val="28"/>
        </w:rPr>
      </w:pPr>
      <w:r w:rsidRPr="00A64692">
        <w:rPr>
          <w:b/>
          <w:i/>
          <w:sz w:val="28"/>
          <w:szCs w:val="28"/>
          <w:lang w:val="kk"/>
        </w:rPr>
        <w:t>Қолданған кездегі қажетті сақтандыру шаралары</w:t>
      </w:r>
    </w:p>
    <w:p w:rsidR="008F3EC7" w:rsidRPr="00A64692" w:rsidRDefault="00B872B6" w:rsidP="008F3EC7">
      <w:pPr>
        <w:pStyle w:val="text"/>
        <w:rPr>
          <w:sz w:val="28"/>
          <w:szCs w:val="28"/>
        </w:rPr>
      </w:pPr>
      <w:r w:rsidRPr="00A64692">
        <w:rPr>
          <w:sz w:val="28"/>
          <w:szCs w:val="28"/>
          <w:lang w:val="kk"/>
        </w:rPr>
        <w:t>Гомеопатиялық дәрілік заттарды қабылдау кезінде ауру</w:t>
      </w:r>
      <w:r w:rsidR="003A750F" w:rsidRPr="00B43E79">
        <w:rPr>
          <w:sz w:val="28"/>
          <w:szCs w:val="28"/>
          <w:lang w:val="kk"/>
        </w:rPr>
        <w:t>дың</w:t>
      </w:r>
      <w:r w:rsidRPr="00B43E79">
        <w:rPr>
          <w:sz w:val="28"/>
          <w:szCs w:val="28"/>
          <w:lang w:val="kk"/>
        </w:rPr>
        <w:t xml:space="preserve"> </w:t>
      </w:r>
      <w:r w:rsidR="003A750F" w:rsidRPr="00B43E79">
        <w:rPr>
          <w:sz w:val="28"/>
          <w:szCs w:val="28"/>
          <w:lang w:val="kk"/>
        </w:rPr>
        <w:t>бар</w:t>
      </w:r>
      <w:r w:rsidR="003A750F">
        <w:rPr>
          <w:sz w:val="28"/>
          <w:szCs w:val="28"/>
          <w:lang w:val="kk"/>
        </w:rPr>
        <w:t xml:space="preserve"> </w:t>
      </w:r>
      <w:r w:rsidRPr="00A64692">
        <w:rPr>
          <w:sz w:val="28"/>
          <w:szCs w:val="28"/>
          <w:lang w:val="kk"/>
        </w:rPr>
        <w:t>симптомдарының өтпелі күшеюі мүмкін (алғашқы нашарлау); мұндай жағдайда препарат қабылдауды тоқтат</w:t>
      </w:r>
      <w:r w:rsidR="006B71B5" w:rsidRPr="00B43E79">
        <w:rPr>
          <w:sz w:val="28"/>
          <w:szCs w:val="28"/>
          <w:lang w:val="kk"/>
        </w:rPr>
        <w:t>у</w:t>
      </w:r>
      <w:r w:rsidRPr="00B43E79">
        <w:rPr>
          <w:sz w:val="28"/>
          <w:szCs w:val="28"/>
          <w:lang w:val="kk"/>
        </w:rPr>
        <w:t xml:space="preserve"> </w:t>
      </w:r>
      <w:r w:rsidR="006B71B5" w:rsidRPr="00B43E79">
        <w:rPr>
          <w:sz w:val="28"/>
          <w:szCs w:val="28"/>
          <w:lang w:val="kk"/>
        </w:rPr>
        <w:t xml:space="preserve"> және</w:t>
      </w:r>
      <w:r w:rsidR="006B71B5">
        <w:rPr>
          <w:sz w:val="28"/>
          <w:szCs w:val="28"/>
          <w:lang w:val="kk"/>
        </w:rPr>
        <w:t xml:space="preserve"> </w:t>
      </w:r>
      <w:r w:rsidRPr="00A64692">
        <w:rPr>
          <w:sz w:val="28"/>
          <w:szCs w:val="28"/>
          <w:lang w:val="kk"/>
        </w:rPr>
        <w:t>дәрігермен кеңесу керек.</w:t>
      </w:r>
    </w:p>
    <w:p w:rsidR="008F3EC7" w:rsidRPr="00A64692" w:rsidRDefault="00B872B6" w:rsidP="008F3EC7">
      <w:pPr>
        <w:pStyle w:val="text"/>
        <w:rPr>
          <w:b/>
          <w:i/>
          <w:sz w:val="28"/>
          <w:szCs w:val="28"/>
        </w:rPr>
      </w:pPr>
      <w:r w:rsidRPr="00A64692">
        <w:rPr>
          <w:b/>
          <w:i/>
          <w:sz w:val="28"/>
          <w:szCs w:val="28"/>
          <w:lang w:val="kk"/>
        </w:rPr>
        <w:t>Басқа дәрілік препараттармен өзара әрекеттесуі</w:t>
      </w:r>
    </w:p>
    <w:p w:rsidR="009D045A" w:rsidRPr="00A64692" w:rsidRDefault="00B872B6" w:rsidP="009D045A">
      <w:pPr>
        <w:pStyle w:val="text"/>
        <w:rPr>
          <w:sz w:val="28"/>
          <w:szCs w:val="28"/>
        </w:rPr>
      </w:pPr>
      <w:r w:rsidRPr="00A64692">
        <w:rPr>
          <w:sz w:val="28"/>
          <w:szCs w:val="28"/>
          <w:lang w:val="kk"/>
        </w:rPr>
        <w:lastRenderedPageBreak/>
        <w:t>Анықталмаған</w:t>
      </w:r>
    </w:p>
    <w:p w:rsidR="009D045A" w:rsidRPr="00A64692" w:rsidRDefault="00B872B6" w:rsidP="009D045A">
      <w:pPr>
        <w:pStyle w:val="text"/>
        <w:rPr>
          <w:sz w:val="28"/>
          <w:szCs w:val="28"/>
        </w:rPr>
      </w:pPr>
      <w:r w:rsidRPr="00A64692">
        <w:rPr>
          <w:sz w:val="28"/>
          <w:szCs w:val="28"/>
          <w:lang w:val="kk"/>
        </w:rPr>
        <w:t>Егер сіз басқа, соның ішінде рецептісіз сатып алуға болатын дәрілік заттарды қабылдасаңыз, жақында қабылдаған болсаңыз немесе қабылдағыңыз келсе, дәрігерге немесе фармацевтке хабарлауыңыз керек.</w:t>
      </w:r>
    </w:p>
    <w:p w:rsidR="00827F26" w:rsidRPr="00503BAB" w:rsidRDefault="00B872B6" w:rsidP="00827F26">
      <w:pPr>
        <w:suppressAutoHyphens w:val="0"/>
        <w:jc w:val="both"/>
        <w:rPr>
          <w:sz w:val="28"/>
          <w:szCs w:val="28"/>
          <w:lang w:val="ru-RU" w:eastAsia="ru-RU"/>
        </w:rPr>
      </w:pPr>
      <w:r w:rsidRPr="00503BAB">
        <w:rPr>
          <w:sz w:val="28"/>
          <w:szCs w:val="28"/>
          <w:lang w:val="kk" w:eastAsia="ru-RU"/>
        </w:rPr>
        <w:t xml:space="preserve">Гомеопатиялық дәрілік </w:t>
      </w:r>
      <w:r w:rsidR="00146957" w:rsidRPr="00B43E79">
        <w:rPr>
          <w:sz w:val="28"/>
          <w:szCs w:val="28"/>
          <w:lang w:val="kk" w:eastAsia="ru-RU"/>
        </w:rPr>
        <w:t>препараттардың</w:t>
      </w:r>
      <w:r w:rsidR="00146957">
        <w:rPr>
          <w:sz w:val="28"/>
          <w:szCs w:val="28"/>
          <w:lang w:val="kk" w:eastAsia="ru-RU"/>
        </w:rPr>
        <w:t xml:space="preserve"> </w:t>
      </w:r>
      <w:r w:rsidRPr="00503BAB">
        <w:rPr>
          <w:sz w:val="28"/>
          <w:szCs w:val="28"/>
          <w:lang w:val="kk" w:eastAsia="ru-RU"/>
        </w:rPr>
        <w:t>әсеріне темекі шегу және алкоголь  тұтыну сияқты өмірлік әдеттердің жағымсыз факторлары теріс әсер етуі мүмкін.</w:t>
      </w:r>
    </w:p>
    <w:p w:rsidR="00043FD4" w:rsidRPr="00503BAB" w:rsidRDefault="00B872B6" w:rsidP="00BB4824">
      <w:pPr>
        <w:spacing w:line="240" w:lineRule="atLeast"/>
        <w:contextualSpacing/>
        <w:jc w:val="both"/>
        <w:rPr>
          <w:sz w:val="28"/>
          <w:szCs w:val="28"/>
          <w:lang w:val="ru-RU" w:eastAsia="ru-RU"/>
        </w:rPr>
      </w:pPr>
      <w:r w:rsidRPr="00503BAB">
        <w:rPr>
          <w:sz w:val="28"/>
          <w:szCs w:val="28"/>
          <w:lang w:val="kk" w:eastAsia="ru-RU"/>
        </w:rPr>
        <w:t>Осы гомеопатиялық дәрілік затты қолдану басқа дәрілік заттарды қолдануды жоққа шығармайды.</w:t>
      </w:r>
    </w:p>
    <w:p w:rsidR="00B72B2A" w:rsidRPr="00503BAB" w:rsidRDefault="00B872B6" w:rsidP="00B72B2A">
      <w:pPr>
        <w:pStyle w:val="text"/>
        <w:rPr>
          <w:b/>
          <w:i/>
          <w:sz w:val="28"/>
          <w:szCs w:val="28"/>
        </w:rPr>
      </w:pPr>
      <w:r w:rsidRPr="00503BAB">
        <w:rPr>
          <w:b/>
          <w:i/>
          <w:sz w:val="28"/>
          <w:szCs w:val="28"/>
          <w:lang w:val="kk"/>
        </w:rPr>
        <w:t>Арнайы ескертулер</w:t>
      </w:r>
    </w:p>
    <w:p w:rsidR="00545E3F" w:rsidRDefault="00B872B6" w:rsidP="00C85184">
      <w:pPr>
        <w:spacing w:line="240" w:lineRule="atLeast"/>
        <w:contextualSpacing/>
        <w:jc w:val="both"/>
        <w:rPr>
          <w:rFonts w:ascii="Times" w:hAnsi="Times" w:cs="Times"/>
          <w:sz w:val="28"/>
          <w:szCs w:val="28"/>
          <w:lang w:val="ru-RU" w:eastAsia="ru-RU"/>
        </w:rPr>
      </w:pPr>
      <w:r w:rsidRPr="00503BAB">
        <w:rPr>
          <w:rFonts w:ascii="Times" w:hAnsi="Times" w:cs="Times"/>
          <w:sz w:val="28"/>
          <w:szCs w:val="28"/>
          <w:lang w:val="kk" w:eastAsia="ru-RU"/>
        </w:rPr>
        <w:t>Егер қызба 3 күннен артық сақталса немесе температура 39 °C-ден жоғары болса, сондай-ақ кез-келген қосымша түсініксіз немесе тұрақты симптомдар пайда болса немесе жағдай жақсармаса немесе нашарласа, дәрігермен кеңесу керек, өйткені бұл медициналық нақтылауды қажет ететін аурулар болуы мүмкін.</w:t>
      </w:r>
    </w:p>
    <w:p w:rsidR="00C85184" w:rsidRPr="002B6A1F" w:rsidRDefault="00B872B6" w:rsidP="00C85184">
      <w:pPr>
        <w:spacing w:line="240" w:lineRule="atLeast"/>
        <w:contextualSpacing/>
        <w:jc w:val="both"/>
        <w:rPr>
          <w:rFonts w:ascii="Times" w:hAnsi="Times" w:cs="Times"/>
          <w:strike/>
          <w:color w:val="FF0000"/>
          <w:sz w:val="28"/>
          <w:szCs w:val="28"/>
          <w:lang w:val="ru-RU" w:eastAsia="ru-RU"/>
        </w:rPr>
      </w:pPr>
      <w:r w:rsidRPr="00545E3F">
        <w:rPr>
          <w:rFonts w:ascii="Times" w:hAnsi="Times" w:cs="Times"/>
          <w:sz w:val="28"/>
          <w:szCs w:val="28"/>
          <w:lang w:val="kk" w:eastAsia="ru-RU"/>
        </w:rPr>
        <w:t>Дәрілік препараттың құрамында лактоза және бидай крахмалы бар.</w:t>
      </w:r>
    </w:p>
    <w:p w:rsidR="00794EF6" w:rsidRPr="00B872B6" w:rsidRDefault="00B872B6" w:rsidP="007F6BA6">
      <w:pPr>
        <w:pStyle w:val="text"/>
        <w:rPr>
          <w:sz w:val="28"/>
          <w:szCs w:val="28"/>
          <w:lang w:val="kk"/>
        </w:rPr>
      </w:pPr>
      <w:r w:rsidRPr="00A64692">
        <w:rPr>
          <w:sz w:val="28"/>
          <w:szCs w:val="28"/>
          <w:lang w:val="kk"/>
        </w:rPr>
        <w:t>Бидай крахмалдың құрамында глютен болуы мүмкін, бірақ аз ғана мөлшерде, сондықтан ол целиакиясы</w:t>
      </w:r>
      <w:r w:rsidR="00267AA9">
        <w:rPr>
          <w:sz w:val="28"/>
          <w:szCs w:val="28"/>
          <w:lang w:val="kk"/>
        </w:rPr>
        <w:t xml:space="preserve"> </w:t>
      </w:r>
      <w:r w:rsidRPr="00A64692">
        <w:rPr>
          <w:sz w:val="28"/>
          <w:szCs w:val="28"/>
          <w:lang w:val="kk"/>
        </w:rPr>
        <w:t>бар адамдар үшін қауіпсіз деп саналады. Бидайға аллергиясы бар пациенттерге (целиакиядан өзгеше) бұл препаратты қабылдауға болмайды.</w:t>
      </w:r>
    </w:p>
    <w:p w:rsidR="00B72B2A" w:rsidRPr="00B872B6" w:rsidRDefault="00B872B6" w:rsidP="00B72B2A">
      <w:pPr>
        <w:pStyle w:val="text"/>
        <w:rPr>
          <w:sz w:val="28"/>
          <w:szCs w:val="28"/>
          <w:lang w:val="kk"/>
        </w:rPr>
      </w:pPr>
      <w:r w:rsidRPr="00A64692">
        <w:rPr>
          <w:sz w:val="28"/>
          <w:szCs w:val="28"/>
          <w:lang w:val="kk"/>
        </w:rPr>
        <w:t>Егер кейбір қанттар жақпаушылығы болса, осы дәрілік затты қабылдау</w:t>
      </w:r>
      <w:r w:rsidR="009D7416" w:rsidRPr="00B43E79">
        <w:rPr>
          <w:sz w:val="28"/>
          <w:szCs w:val="28"/>
          <w:lang w:val="kk"/>
        </w:rPr>
        <w:t>ды</w:t>
      </w:r>
      <w:r w:rsidRPr="00B43E79">
        <w:rPr>
          <w:sz w:val="28"/>
          <w:szCs w:val="28"/>
          <w:lang w:val="kk"/>
        </w:rPr>
        <w:t xml:space="preserve"> </w:t>
      </w:r>
      <w:r w:rsidR="009D7416" w:rsidRPr="00B43E79">
        <w:rPr>
          <w:sz w:val="28"/>
          <w:szCs w:val="28"/>
          <w:lang w:val="kk"/>
        </w:rPr>
        <w:t>бастамас</w:t>
      </w:r>
      <w:r w:rsidR="009D7416">
        <w:rPr>
          <w:sz w:val="28"/>
          <w:szCs w:val="28"/>
          <w:lang w:val="kk"/>
        </w:rPr>
        <w:t xml:space="preserve"> </w:t>
      </w:r>
      <w:r w:rsidRPr="00A64692">
        <w:rPr>
          <w:sz w:val="28"/>
          <w:szCs w:val="28"/>
          <w:lang w:val="kk"/>
        </w:rPr>
        <w:t>бұрын дәрігермен кеңесіңіз.</w:t>
      </w:r>
    </w:p>
    <w:p w:rsidR="00B72B2A" w:rsidRPr="00B872B6" w:rsidRDefault="00B872B6" w:rsidP="00B72B2A">
      <w:pPr>
        <w:pStyle w:val="text"/>
        <w:rPr>
          <w:i/>
          <w:sz w:val="28"/>
          <w:szCs w:val="28"/>
          <w:lang w:val="kk"/>
        </w:rPr>
      </w:pPr>
      <w:r w:rsidRPr="00A64692">
        <w:rPr>
          <w:i/>
          <w:sz w:val="28"/>
          <w:szCs w:val="28"/>
          <w:lang w:val="kk"/>
        </w:rPr>
        <w:t>Педиатрияда қолдану</w:t>
      </w:r>
    </w:p>
    <w:p w:rsidR="00B72B2A" w:rsidRPr="00B872B6" w:rsidRDefault="00B872B6" w:rsidP="00B72B2A">
      <w:pPr>
        <w:pStyle w:val="text"/>
        <w:rPr>
          <w:sz w:val="28"/>
          <w:szCs w:val="28"/>
          <w:lang w:val="kk"/>
        </w:rPr>
      </w:pPr>
      <w:r w:rsidRPr="00A64692">
        <w:rPr>
          <w:sz w:val="28"/>
          <w:szCs w:val="28"/>
          <w:lang w:val="kk"/>
        </w:rPr>
        <w:t xml:space="preserve">Инфлюцидті 1 жасқа дейінгі балаларда қолдануға болмайды, өйткені оны </w:t>
      </w:r>
      <w:r w:rsidR="009D7416" w:rsidRPr="00B43E79">
        <w:rPr>
          <w:sz w:val="28"/>
          <w:szCs w:val="28"/>
          <w:lang w:val="kk"/>
        </w:rPr>
        <w:t>пайдалану</w:t>
      </w:r>
      <w:r w:rsidR="009D7416">
        <w:rPr>
          <w:sz w:val="28"/>
          <w:szCs w:val="28"/>
          <w:lang w:val="kk"/>
        </w:rPr>
        <w:t xml:space="preserve"> </w:t>
      </w:r>
      <w:r w:rsidRPr="00A64692">
        <w:rPr>
          <w:sz w:val="28"/>
          <w:szCs w:val="28"/>
          <w:lang w:val="kk"/>
        </w:rPr>
        <w:t>осы жас тобында жеткіліксіз зерттелген.</w:t>
      </w:r>
    </w:p>
    <w:p w:rsidR="00A05B5F" w:rsidRPr="00B872B6" w:rsidRDefault="00B872B6" w:rsidP="00A05B5F">
      <w:pPr>
        <w:jc w:val="both"/>
        <w:rPr>
          <w:i/>
          <w:sz w:val="28"/>
          <w:szCs w:val="28"/>
          <w:lang w:val="kk"/>
        </w:rPr>
      </w:pPr>
      <w:r>
        <w:rPr>
          <w:i/>
          <w:iCs/>
          <w:sz w:val="28"/>
          <w:szCs w:val="28"/>
          <w:lang w:val="kk"/>
        </w:rPr>
        <w:t xml:space="preserve">Жүктілік немесе лактация кезінде </w:t>
      </w:r>
    </w:p>
    <w:p w:rsidR="00B72B2A" w:rsidRPr="00B872B6" w:rsidRDefault="00B872B6" w:rsidP="00B72B2A">
      <w:pPr>
        <w:pStyle w:val="text"/>
        <w:rPr>
          <w:sz w:val="28"/>
          <w:szCs w:val="28"/>
          <w:lang w:val="kk"/>
        </w:rPr>
      </w:pPr>
      <w:r w:rsidRPr="00A64692">
        <w:rPr>
          <w:sz w:val="28"/>
          <w:szCs w:val="28"/>
          <w:lang w:val="kk"/>
        </w:rPr>
        <w:t>Жүктілік және лактация кезеңінде ана үшін күтілетін пайдасы мен шаранаға/балаға төнетін ықтимал қаупі арасындағы арақатынасты мұқият бағалауымен дәрігердің кеңесінен кейін ғана Инфлюцид</w:t>
      </w:r>
      <w:r w:rsidR="009D7416" w:rsidRPr="00B43E79">
        <w:rPr>
          <w:sz w:val="28"/>
          <w:szCs w:val="28"/>
          <w:lang w:val="kk"/>
        </w:rPr>
        <w:t>ті</w:t>
      </w:r>
      <w:r w:rsidRPr="00A64692">
        <w:rPr>
          <w:sz w:val="28"/>
          <w:szCs w:val="28"/>
          <w:lang w:val="kk"/>
        </w:rPr>
        <w:t xml:space="preserve"> қолдануға болады.</w:t>
      </w:r>
    </w:p>
    <w:p w:rsidR="00B72B2A" w:rsidRPr="00B872B6" w:rsidRDefault="00B872B6" w:rsidP="00B72B2A">
      <w:pPr>
        <w:pStyle w:val="text"/>
        <w:rPr>
          <w:i/>
          <w:iCs/>
          <w:sz w:val="28"/>
          <w:szCs w:val="28"/>
          <w:lang w:val="kk"/>
        </w:rPr>
      </w:pPr>
      <w:r w:rsidRPr="00A64692">
        <w:rPr>
          <w:i/>
          <w:iCs/>
          <w:sz w:val="28"/>
          <w:szCs w:val="28"/>
          <w:lang w:val="kk"/>
        </w:rPr>
        <w:t>Препараттың көлік құралын немесе қауіптілігі зор механизмдерді басқару қабілетіне әсер ету ерекшеліктері</w:t>
      </w:r>
    </w:p>
    <w:p w:rsidR="00B72B2A" w:rsidRPr="00B872B6" w:rsidRDefault="00B872B6" w:rsidP="00B72B2A">
      <w:pPr>
        <w:pStyle w:val="text"/>
        <w:rPr>
          <w:sz w:val="28"/>
          <w:szCs w:val="28"/>
          <w:lang w:val="kk"/>
        </w:rPr>
      </w:pPr>
      <w:r w:rsidRPr="001D788E">
        <w:rPr>
          <w:sz w:val="28"/>
          <w:szCs w:val="28"/>
          <w:lang w:val="kk"/>
        </w:rPr>
        <w:t>Әсер етпейді.</w:t>
      </w:r>
    </w:p>
    <w:p w:rsidR="00DE146E" w:rsidRPr="00B872B6" w:rsidRDefault="00DE146E" w:rsidP="00287013">
      <w:pPr>
        <w:pStyle w:val="text"/>
        <w:rPr>
          <w:rFonts w:ascii="Times New Roman" w:hAnsi="Times New Roman" w:cs="Times New Roman"/>
          <w:sz w:val="28"/>
          <w:szCs w:val="28"/>
          <w:lang w:val="kk"/>
        </w:rPr>
      </w:pPr>
    </w:p>
    <w:p w:rsidR="00B72B2A" w:rsidRPr="00B872B6" w:rsidRDefault="00B872B6" w:rsidP="00B72B2A">
      <w:pPr>
        <w:pStyle w:val="text"/>
        <w:rPr>
          <w:b/>
          <w:bCs/>
          <w:sz w:val="28"/>
          <w:szCs w:val="28"/>
          <w:lang w:val="kk"/>
        </w:rPr>
      </w:pPr>
      <w:r w:rsidRPr="00ED142B">
        <w:rPr>
          <w:b/>
          <w:bCs/>
          <w:sz w:val="28"/>
          <w:szCs w:val="28"/>
          <w:lang w:val="kk"/>
        </w:rPr>
        <w:t>Қолдану жөніндегі нұсқаулар</w:t>
      </w:r>
    </w:p>
    <w:p w:rsidR="00B72B2A" w:rsidRPr="00B872B6" w:rsidRDefault="00B872B6" w:rsidP="00B72B2A">
      <w:pPr>
        <w:pStyle w:val="text"/>
        <w:rPr>
          <w:b/>
          <w:bCs/>
          <w:i/>
          <w:sz w:val="28"/>
          <w:szCs w:val="28"/>
          <w:lang w:val="kk"/>
        </w:rPr>
      </w:pPr>
      <w:bookmarkStart w:id="1" w:name="2175220274"/>
      <w:r w:rsidRPr="00ED142B">
        <w:rPr>
          <w:b/>
          <w:bCs/>
          <w:i/>
          <w:sz w:val="28"/>
          <w:szCs w:val="28"/>
          <w:lang w:val="kk"/>
        </w:rPr>
        <w:t xml:space="preserve">Дозалау режимі </w:t>
      </w:r>
    </w:p>
    <w:bookmarkEnd w:id="1"/>
    <w:p w:rsidR="00B72B2A" w:rsidRPr="00B872B6" w:rsidRDefault="00B872B6" w:rsidP="00B72B2A">
      <w:pPr>
        <w:jc w:val="both"/>
        <w:rPr>
          <w:sz w:val="28"/>
          <w:szCs w:val="28"/>
          <w:lang w:val="kk"/>
        </w:rPr>
      </w:pPr>
      <w:r w:rsidRPr="00ED142B">
        <w:rPr>
          <w:sz w:val="28"/>
          <w:szCs w:val="28"/>
          <w:lang w:val="kk"/>
        </w:rPr>
        <w:t>Өзге нұсқамалар болмағанда Инфлюцидті төмендегідей қолданылады:</w:t>
      </w:r>
    </w:p>
    <w:p w:rsidR="00043FD4" w:rsidRPr="00B872B6" w:rsidRDefault="00B872B6" w:rsidP="00043FD4">
      <w:pPr>
        <w:pStyle w:val="11"/>
        <w:spacing w:after="100"/>
        <w:rPr>
          <w:sz w:val="28"/>
          <w:szCs w:val="28"/>
          <w:lang w:val="kk"/>
        </w:rPr>
      </w:pPr>
      <w:r w:rsidRPr="00503BAB">
        <w:rPr>
          <w:sz w:val="28"/>
          <w:szCs w:val="28"/>
          <w:u w:val="single"/>
          <w:lang w:val="kk"/>
        </w:rPr>
        <w:t>Ересектер</w:t>
      </w:r>
      <w:r w:rsidRPr="00503BAB">
        <w:rPr>
          <w:sz w:val="28"/>
          <w:szCs w:val="28"/>
          <w:lang w:val="kk"/>
        </w:rPr>
        <w:t xml:space="preserve">: </w:t>
      </w:r>
      <w:r w:rsidRPr="00503BAB">
        <w:rPr>
          <w:i/>
          <w:sz w:val="28"/>
          <w:szCs w:val="28"/>
          <w:lang w:val="kk"/>
        </w:rPr>
        <w:t xml:space="preserve">жедел жағдайларда </w:t>
      </w:r>
      <w:r w:rsidR="00617B73" w:rsidRPr="00617B73">
        <w:rPr>
          <w:sz w:val="28"/>
          <w:szCs w:val="28"/>
          <w:lang w:val="kk-KZ"/>
        </w:rPr>
        <w:t>әр</w:t>
      </w:r>
      <w:r w:rsidR="00617B73">
        <w:rPr>
          <w:i/>
          <w:sz w:val="28"/>
          <w:szCs w:val="28"/>
          <w:lang w:val="kk-KZ"/>
        </w:rPr>
        <w:t xml:space="preserve"> </w:t>
      </w:r>
      <w:r w:rsidRPr="00503BAB">
        <w:rPr>
          <w:sz w:val="28"/>
          <w:szCs w:val="28"/>
          <w:lang w:val="kk"/>
        </w:rPr>
        <w:t xml:space="preserve">сағат сайын 1 таблеткадан, </w:t>
      </w:r>
      <w:r w:rsidR="00617B73" w:rsidRPr="00617B73">
        <w:rPr>
          <w:sz w:val="28"/>
          <w:szCs w:val="28"/>
          <w:lang w:val="kk"/>
        </w:rPr>
        <w:t>жақсару басталғанға</w:t>
      </w:r>
      <w:r w:rsidRPr="00503BAB">
        <w:rPr>
          <w:sz w:val="28"/>
          <w:szCs w:val="28"/>
          <w:lang w:val="kk"/>
        </w:rPr>
        <w:t xml:space="preserve"> дейін күніне ең көбі 6 таблеткаға дейін қабылдайды. </w:t>
      </w:r>
      <w:r w:rsidRPr="00503BAB">
        <w:rPr>
          <w:i/>
          <w:sz w:val="28"/>
          <w:szCs w:val="28"/>
          <w:lang w:val="kk"/>
        </w:rPr>
        <w:t>Кейінгі емдеу</w:t>
      </w:r>
      <w:r w:rsidRPr="00503BAB">
        <w:rPr>
          <w:sz w:val="28"/>
          <w:szCs w:val="28"/>
          <w:lang w:val="kk"/>
        </w:rPr>
        <w:t xml:space="preserve"> үшін күніне 1-3 таблеткадан.</w:t>
      </w:r>
    </w:p>
    <w:p w:rsidR="00813569" w:rsidRPr="00B872B6" w:rsidRDefault="00B872B6" w:rsidP="00503BAB">
      <w:pPr>
        <w:pStyle w:val="11"/>
        <w:spacing w:after="100"/>
        <w:rPr>
          <w:strike/>
          <w:color w:val="FF0000"/>
          <w:sz w:val="28"/>
          <w:szCs w:val="28"/>
          <w:lang w:val="kk"/>
        </w:rPr>
      </w:pPr>
      <w:r w:rsidRPr="00503BAB">
        <w:rPr>
          <w:iCs/>
          <w:sz w:val="28"/>
          <w:szCs w:val="28"/>
          <w:u w:val="single"/>
          <w:lang w:val="kk"/>
        </w:rPr>
        <w:t>12 жасқа дейінгі және одан үлкен балалар</w:t>
      </w:r>
      <w:r w:rsidR="00631775" w:rsidRPr="00503BAB">
        <w:rPr>
          <w:sz w:val="28"/>
          <w:szCs w:val="28"/>
          <w:lang w:val="kk"/>
        </w:rPr>
        <w:t xml:space="preserve">: </w:t>
      </w:r>
      <w:r w:rsidR="00631775" w:rsidRPr="00503BAB">
        <w:rPr>
          <w:i/>
          <w:iCs/>
          <w:sz w:val="28"/>
          <w:szCs w:val="28"/>
          <w:lang w:val="kk"/>
        </w:rPr>
        <w:t>жедел симптомдар кезінде</w:t>
      </w:r>
      <w:r w:rsidR="00631775" w:rsidRPr="00503BAB">
        <w:rPr>
          <w:sz w:val="28"/>
          <w:szCs w:val="28"/>
          <w:lang w:val="kk"/>
        </w:rPr>
        <w:t xml:space="preserve"> </w:t>
      </w:r>
      <w:r w:rsidR="00617B73">
        <w:rPr>
          <w:sz w:val="28"/>
          <w:szCs w:val="28"/>
          <w:lang w:val="kk-KZ"/>
        </w:rPr>
        <w:t xml:space="preserve">әр </w:t>
      </w:r>
      <w:r w:rsidR="00631775" w:rsidRPr="00503BAB">
        <w:rPr>
          <w:sz w:val="28"/>
          <w:szCs w:val="28"/>
          <w:lang w:val="kk"/>
        </w:rPr>
        <w:t xml:space="preserve">сағат сайын 1 таблеткадан, жақсару басталғанға дейін тәулігіне ең көбі </w:t>
      </w:r>
      <w:r w:rsidR="006F6DBD" w:rsidRPr="00B43E79">
        <w:rPr>
          <w:sz w:val="28"/>
          <w:szCs w:val="28"/>
          <w:lang w:val="kk"/>
        </w:rPr>
        <w:t>6</w:t>
      </w:r>
      <w:r w:rsidR="006F6DBD">
        <w:rPr>
          <w:sz w:val="28"/>
          <w:szCs w:val="28"/>
          <w:lang w:val="kk"/>
        </w:rPr>
        <w:t xml:space="preserve"> </w:t>
      </w:r>
      <w:r w:rsidR="00631775" w:rsidRPr="00503BAB">
        <w:rPr>
          <w:sz w:val="28"/>
          <w:szCs w:val="28"/>
          <w:lang w:val="kk"/>
        </w:rPr>
        <w:t xml:space="preserve"> таблеткаға дейін қабылдайды. </w:t>
      </w:r>
      <w:r w:rsidRPr="00503BAB">
        <w:rPr>
          <w:i/>
          <w:sz w:val="28"/>
          <w:szCs w:val="28"/>
          <w:lang w:val="kk"/>
        </w:rPr>
        <w:t>Кейінгі емдеу</w:t>
      </w:r>
      <w:r w:rsidR="00631775" w:rsidRPr="00503BAB">
        <w:rPr>
          <w:sz w:val="28"/>
          <w:szCs w:val="28"/>
          <w:lang w:val="kk"/>
        </w:rPr>
        <w:t xml:space="preserve"> үшін күніне 1-ден 3 таблеткаға дейін. </w:t>
      </w:r>
    </w:p>
    <w:p w:rsidR="00F45951" w:rsidRPr="00B872B6" w:rsidRDefault="00B872B6" w:rsidP="00F45951">
      <w:pPr>
        <w:pStyle w:val="11"/>
        <w:spacing w:after="100"/>
        <w:rPr>
          <w:sz w:val="28"/>
          <w:szCs w:val="28"/>
          <w:lang w:val="kk"/>
        </w:rPr>
      </w:pPr>
      <w:r w:rsidRPr="00503BAB">
        <w:rPr>
          <w:sz w:val="28"/>
          <w:szCs w:val="28"/>
          <w:u w:val="single"/>
          <w:lang w:val="kk"/>
        </w:rPr>
        <w:lastRenderedPageBreak/>
        <w:t>6-дан 12 жасқа дейінгі балалар:</w:t>
      </w:r>
      <w:r w:rsidRPr="00503BAB">
        <w:rPr>
          <w:sz w:val="28"/>
          <w:szCs w:val="28"/>
          <w:lang w:val="kk"/>
        </w:rPr>
        <w:t xml:space="preserve"> </w:t>
      </w:r>
      <w:r w:rsidRPr="00503BAB">
        <w:rPr>
          <w:i/>
          <w:sz w:val="28"/>
          <w:szCs w:val="28"/>
          <w:lang w:val="kk"/>
        </w:rPr>
        <w:t>жедел жағдайларда</w:t>
      </w:r>
      <w:r w:rsidR="00DE5B73">
        <w:rPr>
          <w:sz w:val="28"/>
          <w:szCs w:val="28"/>
          <w:lang w:val="kk-KZ"/>
        </w:rPr>
        <w:t xml:space="preserve"> </w:t>
      </w:r>
      <w:r w:rsidRPr="00503BAB">
        <w:rPr>
          <w:sz w:val="28"/>
          <w:szCs w:val="28"/>
          <w:lang w:val="kk"/>
        </w:rPr>
        <w:t xml:space="preserve">әр 2 сағат сайын 1 таблеткадан, </w:t>
      </w:r>
      <w:r w:rsidR="006F6DBD" w:rsidRPr="00B43E79">
        <w:rPr>
          <w:sz w:val="28"/>
          <w:szCs w:val="28"/>
          <w:lang w:val="kk"/>
        </w:rPr>
        <w:t>жақсару басталғанға дейін</w:t>
      </w:r>
      <w:r w:rsidR="006F6DBD" w:rsidRPr="006F6DBD">
        <w:rPr>
          <w:sz w:val="28"/>
          <w:szCs w:val="28"/>
          <w:lang w:val="kk"/>
        </w:rPr>
        <w:t xml:space="preserve"> </w:t>
      </w:r>
      <w:r w:rsidRPr="00503BAB">
        <w:rPr>
          <w:sz w:val="28"/>
          <w:szCs w:val="28"/>
          <w:lang w:val="kk"/>
        </w:rPr>
        <w:t xml:space="preserve">күніне ең көбі 4 таблеткаға дейін қабылдайды. </w:t>
      </w:r>
    </w:p>
    <w:p w:rsidR="006E1AAA" w:rsidRPr="00B872B6" w:rsidRDefault="00B872B6" w:rsidP="00F45951">
      <w:pPr>
        <w:pStyle w:val="11"/>
        <w:spacing w:after="100"/>
        <w:rPr>
          <w:sz w:val="28"/>
          <w:szCs w:val="28"/>
          <w:lang w:val="kk"/>
        </w:rPr>
      </w:pPr>
      <w:r w:rsidRPr="006E1AAA">
        <w:rPr>
          <w:sz w:val="28"/>
          <w:szCs w:val="28"/>
          <w:lang w:val="kk"/>
        </w:rPr>
        <w:t>1-ден 6 жасқа дейінгі балалар: жедел жағдайларда ересектердің дозасының жартысынан аспайтын дозаны қабылдайды (күніне 3 таблетка). Кішкентай балалар үшін таблеткаларды аз мөлшерд</w:t>
      </w:r>
      <w:r w:rsidR="00704843">
        <w:rPr>
          <w:sz w:val="28"/>
          <w:szCs w:val="28"/>
          <w:lang w:val="kk"/>
        </w:rPr>
        <w:t>е</w:t>
      </w:r>
      <w:r w:rsidR="006F6DBD" w:rsidRPr="00B43E79">
        <w:rPr>
          <w:sz w:val="28"/>
          <w:szCs w:val="28"/>
          <w:lang w:val="kk"/>
        </w:rPr>
        <w:t>гі</w:t>
      </w:r>
      <w:r w:rsidRPr="006E1AAA">
        <w:rPr>
          <w:sz w:val="28"/>
          <w:szCs w:val="28"/>
          <w:lang w:val="kk"/>
        </w:rPr>
        <w:t xml:space="preserve"> суда ерітуге болады.</w:t>
      </w:r>
    </w:p>
    <w:p w:rsidR="006E1AAA" w:rsidRPr="00B872B6" w:rsidRDefault="00B872B6" w:rsidP="00813569">
      <w:pPr>
        <w:contextualSpacing/>
        <w:jc w:val="both"/>
        <w:rPr>
          <w:sz w:val="28"/>
          <w:szCs w:val="28"/>
          <w:lang w:val="kk"/>
        </w:rPr>
      </w:pPr>
      <w:r w:rsidRPr="001D788E">
        <w:rPr>
          <w:sz w:val="28"/>
          <w:szCs w:val="28"/>
          <w:lang w:val="kk"/>
        </w:rPr>
        <w:t xml:space="preserve">Бір аптадан астам уақыт ішінде қолдану </w:t>
      </w:r>
      <w:r w:rsidR="006F6DBD" w:rsidRPr="00B43E79">
        <w:rPr>
          <w:sz w:val="28"/>
          <w:szCs w:val="28"/>
          <w:lang w:val="kk"/>
        </w:rPr>
        <w:t>тек</w:t>
      </w:r>
      <w:r w:rsidR="006F6DBD">
        <w:rPr>
          <w:sz w:val="28"/>
          <w:szCs w:val="28"/>
          <w:lang w:val="kk"/>
        </w:rPr>
        <w:t xml:space="preserve"> </w:t>
      </w:r>
      <w:r w:rsidRPr="001D788E">
        <w:rPr>
          <w:sz w:val="28"/>
          <w:szCs w:val="28"/>
          <w:lang w:val="kk"/>
        </w:rPr>
        <w:t xml:space="preserve">дәрігермен кеңескеннен кейін ғана жүзеге асырылуы керек.  </w:t>
      </w:r>
    </w:p>
    <w:p w:rsidR="00813569" w:rsidRPr="00B872B6" w:rsidRDefault="00B872B6" w:rsidP="00813569">
      <w:pPr>
        <w:contextualSpacing/>
        <w:jc w:val="both"/>
        <w:rPr>
          <w:sz w:val="28"/>
          <w:szCs w:val="28"/>
          <w:lang w:val="kk"/>
        </w:rPr>
      </w:pPr>
      <w:r w:rsidRPr="001D788E">
        <w:rPr>
          <w:sz w:val="28"/>
          <w:szCs w:val="28"/>
          <w:lang w:val="kk"/>
        </w:rPr>
        <w:t>Симптомдар жақсарған кезде дәрі қабылдау жиілігін азайту керек.</w:t>
      </w:r>
    </w:p>
    <w:p w:rsidR="00B72B2A" w:rsidRPr="00B872B6" w:rsidRDefault="00B872B6" w:rsidP="00B72B2A">
      <w:pPr>
        <w:pStyle w:val="text"/>
        <w:rPr>
          <w:i/>
          <w:sz w:val="28"/>
          <w:szCs w:val="28"/>
          <w:lang w:val="kk"/>
        </w:rPr>
      </w:pPr>
      <w:r w:rsidRPr="00A64692">
        <w:rPr>
          <w:b/>
          <w:i/>
          <w:sz w:val="28"/>
          <w:szCs w:val="28"/>
          <w:lang w:val="kk"/>
        </w:rPr>
        <w:t xml:space="preserve">Енгізу әдісі мен жолы </w:t>
      </w:r>
    </w:p>
    <w:p w:rsidR="00B72B2A" w:rsidRPr="00B872B6" w:rsidRDefault="00B872B6" w:rsidP="00B72B2A">
      <w:pPr>
        <w:pStyle w:val="text"/>
        <w:rPr>
          <w:sz w:val="28"/>
          <w:szCs w:val="28"/>
          <w:lang w:val="kk"/>
        </w:rPr>
      </w:pPr>
      <w:r w:rsidRPr="00A64692">
        <w:rPr>
          <w:sz w:val="28"/>
          <w:szCs w:val="28"/>
          <w:lang w:val="kk"/>
        </w:rPr>
        <w:t>Пероральді</w:t>
      </w:r>
    </w:p>
    <w:p w:rsidR="00B72B2A" w:rsidRPr="00B872B6" w:rsidRDefault="00B872B6" w:rsidP="00B72B2A">
      <w:pPr>
        <w:pStyle w:val="text"/>
        <w:rPr>
          <w:i/>
          <w:sz w:val="28"/>
          <w:szCs w:val="28"/>
          <w:lang w:val="kk"/>
        </w:rPr>
      </w:pPr>
      <w:r w:rsidRPr="00A64692">
        <w:rPr>
          <w:b/>
          <w:i/>
          <w:sz w:val="28"/>
          <w:szCs w:val="28"/>
          <w:lang w:val="kk"/>
        </w:rPr>
        <w:t xml:space="preserve">Қабылдау уақыты көрсетілген қолдану жиілігі </w:t>
      </w:r>
    </w:p>
    <w:p w:rsidR="00B72B2A" w:rsidRPr="00B872B6" w:rsidRDefault="00B872B6" w:rsidP="00B72B2A">
      <w:pPr>
        <w:pStyle w:val="text"/>
        <w:rPr>
          <w:sz w:val="28"/>
          <w:szCs w:val="28"/>
          <w:lang w:val="kk"/>
        </w:rPr>
      </w:pPr>
      <w:r w:rsidRPr="00A64692">
        <w:rPr>
          <w:sz w:val="28"/>
          <w:szCs w:val="28"/>
          <w:lang w:val="kk"/>
        </w:rPr>
        <w:t xml:space="preserve">Таблеткаларды тамақтанудан жарты сағат/бір сағат </w:t>
      </w:r>
      <w:r w:rsidR="000F0AF3" w:rsidRPr="007846A5">
        <w:rPr>
          <w:rFonts w:ascii="Times New Roman" w:hAnsi="Times New Roman"/>
          <w:sz w:val="28"/>
          <w:szCs w:val="28"/>
          <w:lang w:val="kk"/>
        </w:rPr>
        <w:t>бұрын немесе кейін</w:t>
      </w:r>
      <w:r w:rsidRPr="00A64692">
        <w:rPr>
          <w:sz w:val="28"/>
          <w:szCs w:val="28"/>
          <w:lang w:val="kk"/>
        </w:rPr>
        <w:t xml:space="preserve"> қабылдау керек. Кішкентай балаларды емдеу кезінде таблеткаларды аз мөлшерде</w:t>
      </w:r>
      <w:r w:rsidR="00C054E7" w:rsidRPr="00B43E79">
        <w:rPr>
          <w:sz w:val="28"/>
          <w:szCs w:val="28"/>
          <w:lang w:val="kk"/>
        </w:rPr>
        <w:t>гі</w:t>
      </w:r>
      <w:r w:rsidRPr="00A64692">
        <w:rPr>
          <w:sz w:val="28"/>
          <w:szCs w:val="28"/>
          <w:lang w:val="kk"/>
        </w:rPr>
        <w:t xml:space="preserve"> суда еріту ұсынылады.</w:t>
      </w:r>
    </w:p>
    <w:p w:rsidR="00B72B2A" w:rsidRPr="00B872B6" w:rsidRDefault="00B872B6" w:rsidP="00813569">
      <w:pPr>
        <w:pStyle w:val="text"/>
        <w:rPr>
          <w:i/>
          <w:sz w:val="28"/>
          <w:szCs w:val="28"/>
          <w:lang w:val="kk"/>
        </w:rPr>
      </w:pPr>
      <w:bookmarkStart w:id="2" w:name="2175220277"/>
      <w:r w:rsidRPr="00A64692">
        <w:rPr>
          <w:b/>
          <w:i/>
          <w:sz w:val="28"/>
          <w:szCs w:val="28"/>
          <w:lang w:val="kk"/>
        </w:rPr>
        <w:t xml:space="preserve">Емдеу ұзақтығы </w:t>
      </w:r>
      <w:bookmarkEnd w:id="2"/>
    </w:p>
    <w:p w:rsidR="00813569" w:rsidRPr="00B872B6" w:rsidRDefault="00B872B6" w:rsidP="00813569">
      <w:pPr>
        <w:contextualSpacing/>
        <w:jc w:val="both"/>
        <w:rPr>
          <w:sz w:val="28"/>
          <w:szCs w:val="28"/>
          <w:lang w:val="kk"/>
        </w:rPr>
      </w:pPr>
      <w:r w:rsidRPr="001D788E">
        <w:rPr>
          <w:sz w:val="28"/>
          <w:szCs w:val="28"/>
          <w:lang w:val="kk"/>
        </w:rPr>
        <w:t>Гомеопатиялық препараттарды дәрігердің кеңесісіз ұзақ уақыт қолдануға болмайды.</w:t>
      </w:r>
    </w:p>
    <w:p w:rsidR="00B72B2A" w:rsidRPr="00B872B6" w:rsidRDefault="00B872B6" w:rsidP="00B72B2A">
      <w:pPr>
        <w:pStyle w:val="text"/>
        <w:rPr>
          <w:i/>
          <w:sz w:val="28"/>
          <w:szCs w:val="28"/>
          <w:lang w:val="kk"/>
        </w:rPr>
      </w:pPr>
      <w:r w:rsidRPr="00A64692">
        <w:rPr>
          <w:b/>
          <w:i/>
          <w:sz w:val="28"/>
          <w:szCs w:val="28"/>
          <w:lang w:val="kk"/>
        </w:rPr>
        <w:t xml:space="preserve">Артық дозаланған жағдайда қабылдануы тиіс шаралар </w:t>
      </w:r>
    </w:p>
    <w:p w:rsidR="00B72B2A" w:rsidRPr="00B872B6" w:rsidRDefault="00B872B6" w:rsidP="00B72B2A">
      <w:pPr>
        <w:pStyle w:val="text"/>
        <w:rPr>
          <w:sz w:val="28"/>
          <w:szCs w:val="28"/>
          <w:lang w:val="kk"/>
        </w:rPr>
      </w:pPr>
      <w:r w:rsidRPr="00A64692">
        <w:rPr>
          <w:sz w:val="28"/>
          <w:szCs w:val="28"/>
          <w:lang w:val="kk"/>
        </w:rPr>
        <w:t>Артық дозалану жағдайлары анықталған жоқ</w:t>
      </w:r>
    </w:p>
    <w:p w:rsidR="00B72B2A" w:rsidRPr="00B872B6" w:rsidRDefault="00B872B6" w:rsidP="00B72B2A">
      <w:pPr>
        <w:pStyle w:val="text"/>
        <w:rPr>
          <w:sz w:val="28"/>
          <w:szCs w:val="28"/>
          <w:lang w:val="kk"/>
        </w:rPr>
      </w:pPr>
      <w:r w:rsidRPr="00A64692">
        <w:rPr>
          <w:sz w:val="28"/>
          <w:szCs w:val="28"/>
          <w:lang w:val="kk"/>
        </w:rPr>
        <w:t>Артық дозаланған жағдайда ем</w:t>
      </w:r>
      <w:r w:rsidRPr="00C054E7">
        <w:rPr>
          <w:strike/>
          <w:color w:val="FF0000"/>
          <w:sz w:val="28"/>
          <w:szCs w:val="28"/>
          <w:lang w:val="kk"/>
        </w:rPr>
        <w:t xml:space="preserve"> </w:t>
      </w:r>
      <w:r w:rsidRPr="00A64692">
        <w:rPr>
          <w:sz w:val="28"/>
          <w:szCs w:val="28"/>
          <w:lang w:val="kk"/>
        </w:rPr>
        <w:t>симптоматикалық.</w:t>
      </w:r>
    </w:p>
    <w:p w:rsidR="00B72B2A" w:rsidRPr="00B872B6" w:rsidRDefault="00B872B6" w:rsidP="00B72B2A">
      <w:pPr>
        <w:pStyle w:val="text"/>
        <w:rPr>
          <w:b/>
          <w:i/>
          <w:sz w:val="28"/>
          <w:szCs w:val="28"/>
          <w:lang w:val="kk"/>
        </w:rPr>
      </w:pPr>
      <w:r w:rsidRPr="00ED142B">
        <w:rPr>
          <w:b/>
          <w:i/>
          <w:sz w:val="28"/>
          <w:szCs w:val="28"/>
          <w:lang w:val="kk"/>
        </w:rPr>
        <w:t xml:space="preserve">Дәрілік препараттың қолдану тәсілін түсіндіру үшін медициналық қызметкерге кеңес алуға жүгіну жөніндегі ұсынымдар  </w:t>
      </w:r>
    </w:p>
    <w:p w:rsidR="00B72B2A" w:rsidRPr="00B872B6" w:rsidRDefault="00B872B6" w:rsidP="00B72B2A">
      <w:pPr>
        <w:pStyle w:val="text"/>
        <w:rPr>
          <w:sz w:val="28"/>
          <w:szCs w:val="28"/>
          <w:lang w:val="kk"/>
        </w:rPr>
      </w:pPr>
      <w:r w:rsidRPr="00ED142B">
        <w:rPr>
          <w:sz w:val="28"/>
          <w:szCs w:val="28"/>
          <w:lang w:val="kk"/>
        </w:rPr>
        <w:t>Дәрілік препаратты қолдану тәсілін түсіндіру үшін медициналық қызметкерге жүгіну ұсынылады.</w:t>
      </w:r>
    </w:p>
    <w:p w:rsidR="00B72B2A" w:rsidRPr="00B872B6" w:rsidRDefault="00B72B2A" w:rsidP="00B72B2A">
      <w:pPr>
        <w:pStyle w:val="text"/>
        <w:rPr>
          <w:sz w:val="28"/>
          <w:szCs w:val="28"/>
          <w:lang w:val="kk"/>
        </w:rPr>
      </w:pPr>
    </w:p>
    <w:p w:rsidR="00B72B2A" w:rsidRPr="00B872B6" w:rsidRDefault="00B872B6" w:rsidP="00B72B2A">
      <w:pPr>
        <w:pStyle w:val="text"/>
        <w:rPr>
          <w:b/>
          <w:sz w:val="28"/>
          <w:szCs w:val="28"/>
          <w:lang w:val="kk"/>
        </w:rPr>
      </w:pPr>
      <w:r w:rsidRPr="00A64692">
        <w:rPr>
          <w:b/>
          <w:sz w:val="28"/>
          <w:szCs w:val="28"/>
          <w:lang w:val="kk"/>
        </w:rPr>
        <w:t>ДП стандартты қолданған кезде байқалатын жағымсыз реакциялардың сипаттамасы және осы жағдайда қабылда</w:t>
      </w:r>
      <w:r w:rsidR="003325C2" w:rsidRPr="00B43E79">
        <w:rPr>
          <w:b/>
          <w:sz w:val="28"/>
          <w:szCs w:val="28"/>
          <w:lang w:val="kk"/>
        </w:rPr>
        <w:t>н</w:t>
      </w:r>
      <w:r w:rsidRPr="00B43E79">
        <w:rPr>
          <w:b/>
          <w:sz w:val="28"/>
          <w:szCs w:val="28"/>
          <w:lang w:val="kk"/>
        </w:rPr>
        <w:t>у</w:t>
      </w:r>
      <w:r w:rsidR="003325C2" w:rsidRPr="00B43E79">
        <w:rPr>
          <w:b/>
          <w:sz w:val="28"/>
          <w:szCs w:val="28"/>
          <w:lang w:val="kk"/>
        </w:rPr>
        <w:t>ы</w:t>
      </w:r>
      <w:r w:rsidRPr="00A64692">
        <w:rPr>
          <w:b/>
          <w:sz w:val="28"/>
          <w:szCs w:val="28"/>
          <w:lang w:val="kk"/>
        </w:rPr>
        <w:t xml:space="preserve"> тиіс</w:t>
      </w:r>
      <w:r w:rsidRPr="003325C2">
        <w:rPr>
          <w:b/>
          <w:strike/>
          <w:color w:val="FF0000"/>
          <w:sz w:val="28"/>
          <w:szCs w:val="28"/>
          <w:lang w:val="kk"/>
        </w:rPr>
        <w:t xml:space="preserve"> </w:t>
      </w:r>
      <w:r w:rsidRPr="00A64692">
        <w:rPr>
          <w:b/>
          <w:sz w:val="28"/>
          <w:szCs w:val="28"/>
          <w:lang w:val="kk"/>
        </w:rPr>
        <w:t xml:space="preserve">шаралар </w:t>
      </w:r>
    </w:p>
    <w:p w:rsidR="00F45951" w:rsidRPr="00503BAB" w:rsidRDefault="00B872B6" w:rsidP="00F45951">
      <w:pPr>
        <w:jc w:val="both"/>
        <w:rPr>
          <w:i/>
          <w:sz w:val="28"/>
          <w:szCs w:val="28"/>
          <w:lang w:val="kk-KZ"/>
        </w:rPr>
      </w:pPr>
      <w:r w:rsidRPr="001D788E">
        <w:rPr>
          <w:i/>
          <w:sz w:val="28"/>
          <w:szCs w:val="28"/>
          <w:lang w:val="kk"/>
        </w:rPr>
        <w:t>Өте сирек (&lt;1/10000):</w:t>
      </w:r>
    </w:p>
    <w:p w:rsidR="00B72B2A" w:rsidRPr="00B872B6" w:rsidRDefault="00B872B6" w:rsidP="00B72B2A">
      <w:pPr>
        <w:pStyle w:val="text"/>
        <w:rPr>
          <w:sz w:val="28"/>
          <w:szCs w:val="28"/>
          <w:lang w:val="kk"/>
        </w:rPr>
      </w:pPr>
      <w:r w:rsidRPr="00503BAB">
        <w:rPr>
          <w:sz w:val="28"/>
          <w:szCs w:val="28"/>
          <w:lang w:val="kk"/>
        </w:rPr>
        <w:t>- аллергиялық реакциялар, мысалы, тері бөртпесі және асқазан-ішек бұзылыстары. Бұл жағдайда Инфлюцид препаратын қабылдауды тоқтат</w:t>
      </w:r>
      <w:r w:rsidR="00497206" w:rsidRPr="00B43E79">
        <w:rPr>
          <w:sz w:val="28"/>
          <w:szCs w:val="28"/>
          <w:lang w:val="kk"/>
        </w:rPr>
        <w:t>у және</w:t>
      </w:r>
      <w:r w:rsidR="00497206">
        <w:rPr>
          <w:sz w:val="28"/>
          <w:szCs w:val="28"/>
          <w:lang w:val="kk"/>
        </w:rPr>
        <w:t xml:space="preserve"> </w:t>
      </w:r>
      <w:r w:rsidRPr="00503BAB">
        <w:rPr>
          <w:sz w:val="28"/>
          <w:szCs w:val="28"/>
          <w:lang w:val="kk"/>
        </w:rPr>
        <w:t>дәрігерге жүгіну керек.</w:t>
      </w:r>
    </w:p>
    <w:p w:rsidR="00B72B2A" w:rsidRPr="00B872B6" w:rsidRDefault="00B72B2A" w:rsidP="00B72B2A">
      <w:pPr>
        <w:pStyle w:val="text"/>
        <w:jc w:val="both"/>
        <w:rPr>
          <w:rFonts w:ascii="Times New Roman" w:hAnsi="Times New Roman" w:cs="Times New Roman"/>
          <w:sz w:val="28"/>
          <w:szCs w:val="28"/>
          <w:lang w:val="kk"/>
        </w:rPr>
      </w:pPr>
    </w:p>
    <w:p w:rsidR="00B72B2A" w:rsidRPr="00B872B6" w:rsidRDefault="00B872B6" w:rsidP="00B72B2A">
      <w:pPr>
        <w:pStyle w:val="text"/>
        <w:rPr>
          <w:sz w:val="28"/>
          <w:szCs w:val="28"/>
          <w:lang w:val="kk"/>
        </w:rPr>
      </w:pPr>
      <w:r w:rsidRPr="00EC2AAD">
        <w:rPr>
          <w:b/>
          <w:sz w:val="28"/>
          <w:szCs w:val="28"/>
          <w:lang w:val="kk"/>
        </w:rPr>
        <w:t>Жағымсыз дәрілік реакциялар туындаған кезде медицина қызметкеріне, фармацевтика қызметкеріне немесе дәрілік препараттардың тиімсіздігі туралы хабарламаны қоса, дәрілік препараттарға жағымсыз реакциялар (әсерлер) бойынша ақпараттық деректер базасына тікелей жүгіну қажет (</w:t>
      </w:r>
      <w:r w:rsidR="001C6219" w:rsidRPr="00EC2AAD">
        <w:rPr>
          <w:i/>
          <w:sz w:val="28"/>
          <w:szCs w:val="28"/>
          <w:lang w:val="kk"/>
        </w:rPr>
        <w:t>Жағымсыз реакциялар бойынша ақпараттық деректер қоры</w:t>
      </w:r>
      <w:r w:rsidR="00A05B5F">
        <w:rPr>
          <w:sz w:val="28"/>
          <w:szCs w:val="28"/>
          <w:lang w:val="kk"/>
        </w:rPr>
        <w:t>)</w:t>
      </w:r>
    </w:p>
    <w:p w:rsidR="00B72B2A" w:rsidRPr="00B872B6" w:rsidRDefault="00B872B6" w:rsidP="00B72B2A">
      <w:pPr>
        <w:pStyle w:val="text"/>
        <w:rPr>
          <w:sz w:val="28"/>
          <w:szCs w:val="28"/>
          <w:lang w:val="kk"/>
        </w:rPr>
      </w:pPr>
      <w:r w:rsidRPr="00EC2AAD">
        <w:rPr>
          <w:sz w:val="28"/>
          <w:szCs w:val="28"/>
          <w:lang w:val="kk"/>
        </w:rPr>
        <w:t>Қазақстан Республикасы Денсаулық сақтау министрлігі Медициналық және фармацевтикалық бақылау комитетінің «Дәрілік заттар мен медициналық бұйымдарды сараптау ұлттық орталығы» ШЖҚ РМК</w:t>
      </w:r>
    </w:p>
    <w:p w:rsidR="00B72B2A" w:rsidRPr="00B72B2A" w:rsidRDefault="00977F32" w:rsidP="00B72B2A">
      <w:pPr>
        <w:pStyle w:val="text"/>
        <w:rPr>
          <w:sz w:val="28"/>
          <w:szCs w:val="28"/>
        </w:rPr>
      </w:pPr>
      <w:hyperlink r:id="rId6" w:history="1">
        <w:r w:rsidR="00B872B6" w:rsidRPr="00EC2AAD">
          <w:rPr>
            <w:rStyle w:val="a7"/>
            <w:sz w:val="28"/>
            <w:szCs w:val="28"/>
            <w:lang w:val="kk"/>
          </w:rPr>
          <w:t>http://www.ndda.kz</w:t>
        </w:r>
      </w:hyperlink>
    </w:p>
    <w:p w:rsidR="00B72B2A" w:rsidRPr="00F91765" w:rsidRDefault="00B72B2A" w:rsidP="00B72B2A">
      <w:pPr>
        <w:pStyle w:val="text"/>
        <w:jc w:val="both"/>
        <w:rPr>
          <w:rFonts w:ascii="Times New Roman" w:hAnsi="Times New Roman" w:cs="Times New Roman"/>
          <w:sz w:val="28"/>
          <w:szCs w:val="28"/>
        </w:rPr>
      </w:pPr>
    </w:p>
    <w:p w:rsidR="00B72B2A" w:rsidRPr="00A64692" w:rsidRDefault="00B872B6" w:rsidP="00B72B2A">
      <w:pPr>
        <w:pStyle w:val="text"/>
        <w:rPr>
          <w:b/>
          <w:bCs/>
          <w:sz w:val="28"/>
          <w:szCs w:val="28"/>
        </w:rPr>
      </w:pPr>
      <w:r w:rsidRPr="00A64692">
        <w:rPr>
          <w:b/>
          <w:bCs/>
          <w:sz w:val="28"/>
          <w:szCs w:val="28"/>
          <w:lang w:val="kk"/>
        </w:rPr>
        <w:t>Қосымша мәліметтер</w:t>
      </w:r>
    </w:p>
    <w:p w:rsidR="00B72B2A" w:rsidRPr="00A64692" w:rsidRDefault="00B872B6" w:rsidP="00B72B2A">
      <w:pPr>
        <w:pStyle w:val="text"/>
        <w:rPr>
          <w:b/>
          <w:bCs/>
          <w:i/>
          <w:sz w:val="28"/>
          <w:szCs w:val="28"/>
        </w:rPr>
      </w:pPr>
      <w:bookmarkStart w:id="3" w:name="2175220285"/>
      <w:r w:rsidRPr="00A64692">
        <w:rPr>
          <w:b/>
          <w:bCs/>
          <w:i/>
          <w:sz w:val="28"/>
          <w:szCs w:val="28"/>
          <w:lang w:val="kk"/>
        </w:rPr>
        <w:t xml:space="preserve">Дәрілік препараттың құрамы </w:t>
      </w:r>
    </w:p>
    <w:bookmarkEnd w:id="3"/>
    <w:p w:rsidR="00287013" w:rsidRPr="00A64692" w:rsidRDefault="00B872B6" w:rsidP="00287013">
      <w:pPr>
        <w:pStyle w:val="text"/>
        <w:jc w:val="both"/>
        <w:rPr>
          <w:rFonts w:ascii="Times New Roman" w:hAnsi="Times New Roman" w:cs="Times New Roman"/>
          <w:sz w:val="28"/>
          <w:szCs w:val="28"/>
        </w:rPr>
      </w:pPr>
      <w:r w:rsidRPr="00A64692">
        <w:rPr>
          <w:rFonts w:ascii="Times New Roman" w:hAnsi="Times New Roman" w:cs="Times New Roman"/>
          <w:sz w:val="28"/>
          <w:szCs w:val="28"/>
          <w:lang w:val="kk"/>
        </w:rPr>
        <w:t>Бір таблетканың құрамында</w:t>
      </w:r>
    </w:p>
    <w:p w:rsidR="00B72B2A" w:rsidRPr="00A64692" w:rsidRDefault="00B872B6" w:rsidP="00287013">
      <w:pPr>
        <w:pStyle w:val="text"/>
        <w:jc w:val="both"/>
        <w:rPr>
          <w:rFonts w:ascii="Times New Roman" w:hAnsi="Times New Roman" w:cs="Times New Roman"/>
          <w:sz w:val="28"/>
          <w:szCs w:val="28"/>
        </w:rPr>
      </w:pPr>
      <w:r w:rsidRPr="00A64692">
        <w:rPr>
          <w:rFonts w:ascii="Times New Roman" w:hAnsi="Times New Roman" w:cs="Times New Roman"/>
          <w:i/>
          <w:iCs/>
          <w:sz w:val="28"/>
          <w:szCs w:val="28"/>
          <w:lang w:val="kk"/>
        </w:rPr>
        <w:t xml:space="preserve">белсенді заттар: </w:t>
      </w:r>
    </w:p>
    <w:p w:rsidR="00B72B2A" w:rsidRPr="00A64692" w:rsidRDefault="00B872B6" w:rsidP="00287013">
      <w:pPr>
        <w:pStyle w:val="text"/>
        <w:jc w:val="both"/>
        <w:rPr>
          <w:rFonts w:ascii="Times New Roman" w:hAnsi="Times New Roman" w:cs="Times New Roman"/>
          <w:sz w:val="28"/>
          <w:szCs w:val="28"/>
        </w:rPr>
      </w:pPr>
      <w:r w:rsidRPr="00A64692">
        <w:rPr>
          <w:rFonts w:ascii="Times New Roman" w:hAnsi="Times New Roman" w:cs="Times New Roman"/>
          <w:sz w:val="28"/>
          <w:szCs w:val="28"/>
          <w:lang w:val="kk"/>
        </w:rPr>
        <w:t>Aconitum trit. D3                                         25.00 мг</w:t>
      </w:r>
    </w:p>
    <w:p w:rsidR="00B72B2A" w:rsidRPr="00A64692" w:rsidRDefault="00B872B6" w:rsidP="00287013">
      <w:pPr>
        <w:pStyle w:val="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4692">
        <w:rPr>
          <w:rFonts w:ascii="Times New Roman" w:hAnsi="Times New Roman" w:cs="Times New Roman"/>
          <w:sz w:val="28"/>
          <w:szCs w:val="28"/>
          <w:lang w:val="kk"/>
        </w:rPr>
        <w:t>Gelsemium trit. D3</w:t>
      </w:r>
      <w:r w:rsidR="00765404">
        <w:rPr>
          <w:rFonts w:ascii="Times New Roman" w:hAnsi="Times New Roman" w:cs="Times New Roman"/>
          <w:sz w:val="28"/>
          <w:szCs w:val="28"/>
          <w:lang w:val="kk"/>
        </w:rPr>
        <w:t xml:space="preserve">                              </w:t>
      </w:r>
      <w:r w:rsidRPr="00A64692">
        <w:rPr>
          <w:rFonts w:ascii="Times New Roman" w:hAnsi="Times New Roman" w:cs="Times New Roman"/>
          <w:sz w:val="28"/>
          <w:szCs w:val="28"/>
          <w:lang w:val="kk"/>
        </w:rPr>
        <w:t xml:space="preserve">         25.00 мг</w:t>
      </w:r>
    </w:p>
    <w:p w:rsidR="00B72B2A" w:rsidRPr="00A64692" w:rsidRDefault="00B872B6" w:rsidP="00287013">
      <w:pPr>
        <w:pStyle w:val="text"/>
        <w:jc w:val="both"/>
        <w:rPr>
          <w:rFonts w:ascii="Times New Roman" w:hAnsi="Times New Roman" w:cs="Times New Roman"/>
          <w:spacing w:val="-5"/>
          <w:sz w:val="28"/>
          <w:szCs w:val="28"/>
          <w:lang w:val="en-US"/>
        </w:rPr>
      </w:pPr>
      <w:r w:rsidRPr="00A64692">
        <w:rPr>
          <w:rFonts w:ascii="Times New Roman" w:hAnsi="Times New Roman" w:cs="Times New Roman"/>
          <w:sz w:val="28"/>
          <w:szCs w:val="28"/>
          <w:lang w:val="kk"/>
        </w:rPr>
        <w:t>Ipecacuanha trit.</w:t>
      </w:r>
      <w:r w:rsidR="00765404">
        <w:rPr>
          <w:rFonts w:ascii="Times New Roman" w:hAnsi="Times New Roman" w:cs="Times New Roman"/>
          <w:sz w:val="28"/>
          <w:szCs w:val="28"/>
          <w:lang w:val="kk"/>
        </w:rPr>
        <w:t xml:space="preserve"> D3                         </w:t>
      </w:r>
      <w:r w:rsidRPr="00A64692">
        <w:rPr>
          <w:rFonts w:ascii="Times New Roman" w:hAnsi="Times New Roman" w:cs="Times New Roman"/>
          <w:sz w:val="28"/>
          <w:szCs w:val="28"/>
          <w:lang w:val="kk"/>
        </w:rPr>
        <w:t xml:space="preserve">            25.00 мг</w:t>
      </w:r>
    </w:p>
    <w:p w:rsidR="00B72B2A" w:rsidRPr="00A64692" w:rsidRDefault="00B872B6" w:rsidP="00287013">
      <w:pPr>
        <w:pStyle w:val="text"/>
        <w:jc w:val="both"/>
        <w:rPr>
          <w:rFonts w:ascii="Times New Roman" w:hAnsi="Times New Roman" w:cs="Times New Roman"/>
          <w:spacing w:val="-5"/>
          <w:sz w:val="28"/>
          <w:szCs w:val="28"/>
          <w:lang w:val="en-US"/>
        </w:rPr>
      </w:pPr>
      <w:r w:rsidRPr="00A64692">
        <w:rPr>
          <w:rFonts w:ascii="Times New Roman" w:hAnsi="Times New Roman" w:cs="Times New Roman"/>
          <w:spacing w:val="-5"/>
          <w:sz w:val="28"/>
          <w:szCs w:val="28"/>
          <w:lang w:val="kk"/>
        </w:rPr>
        <w:t xml:space="preserve">Phosphorus trit. D5                              </w:t>
      </w:r>
      <w:r w:rsidR="00765404">
        <w:rPr>
          <w:rFonts w:ascii="Times New Roman" w:hAnsi="Times New Roman" w:cs="Times New Roman"/>
          <w:spacing w:val="-5"/>
          <w:sz w:val="28"/>
          <w:szCs w:val="28"/>
          <w:lang w:val="kk"/>
        </w:rPr>
        <w:t xml:space="preserve"> </w:t>
      </w:r>
      <w:r w:rsidRPr="00A64692">
        <w:rPr>
          <w:rFonts w:ascii="Times New Roman" w:hAnsi="Times New Roman" w:cs="Times New Roman"/>
          <w:spacing w:val="-5"/>
          <w:sz w:val="28"/>
          <w:szCs w:val="28"/>
          <w:lang w:val="kk"/>
        </w:rPr>
        <w:t xml:space="preserve">            25.00 мг</w:t>
      </w:r>
    </w:p>
    <w:p w:rsidR="00B72B2A" w:rsidRPr="00A64692" w:rsidRDefault="00B872B6" w:rsidP="00287013">
      <w:pPr>
        <w:pStyle w:val="text"/>
        <w:jc w:val="both"/>
        <w:rPr>
          <w:rFonts w:ascii="Times New Roman" w:hAnsi="Times New Roman" w:cs="Times New Roman"/>
          <w:spacing w:val="-5"/>
          <w:sz w:val="28"/>
          <w:szCs w:val="28"/>
          <w:lang w:val="en-US"/>
        </w:rPr>
      </w:pPr>
      <w:r w:rsidRPr="00A64692">
        <w:rPr>
          <w:rFonts w:ascii="Times New Roman" w:hAnsi="Times New Roman" w:cs="Times New Roman"/>
          <w:spacing w:val="-5"/>
          <w:sz w:val="28"/>
          <w:szCs w:val="28"/>
          <w:lang w:val="kk"/>
        </w:rPr>
        <w:t xml:space="preserve">Bryonia trit. D2                                     </w:t>
      </w:r>
      <w:r w:rsidR="00765404">
        <w:rPr>
          <w:rFonts w:ascii="Times New Roman" w:hAnsi="Times New Roman" w:cs="Times New Roman"/>
          <w:spacing w:val="-5"/>
          <w:sz w:val="28"/>
          <w:szCs w:val="28"/>
          <w:lang w:val="kk"/>
        </w:rPr>
        <w:t xml:space="preserve"> </w:t>
      </w:r>
      <w:r w:rsidRPr="00A64692">
        <w:rPr>
          <w:rFonts w:ascii="Times New Roman" w:hAnsi="Times New Roman" w:cs="Times New Roman"/>
          <w:spacing w:val="-5"/>
          <w:sz w:val="28"/>
          <w:szCs w:val="28"/>
          <w:lang w:val="kk"/>
        </w:rPr>
        <w:t xml:space="preserve">           25.00 мг</w:t>
      </w:r>
    </w:p>
    <w:p w:rsidR="00287013" w:rsidRPr="00A64692" w:rsidRDefault="00B872B6" w:rsidP="00287013">
      <w:pPr>
        <w:pStyle w:val="text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64692">
        <w:rPr>
          <w:rFonts w:ascii="Times New Roman" w:hAnsi="Times New Roman" w:cs="Times New Roman"/>
          <w:spacing w:val="-5"/>
          <w:sz w:val="28"/>
          <w:szCs w:val="28"/>
          <w:lang w:val="kk"/>
        </w:rPr>
        <w:t>Eupatorium perfoliatum trit. D1                      25.00 мг,</w:t>
      </w:r>
    </w:p>
    <w:p w:rsidR="00287013" w:rsidRPr="00A64692" w:rsidRDefault="00B872B6" w:rsidP="00287013">
      <w:pPr>
        <w:pStyle w:val="text"/>
        <w:jc w:val="both"/>
        <w:rPr>
          <w:rFonts w:ascii="Times New Roman" w:hAnsi="Times New Roman" w:cs="Times New Roman"/>
          <w:sz w:val="28"/>
          <w:szCs w:val="28"/>
        </w:rPr>
      </w:pPr>
      <w:r w:rsidRPr="00A64692">
        <w:rPr>
          <w:rFonts w:ascii="Times New Roman" w:hAnsi="Times New Roman" w:cs="Times New Roman"/>
          <w:i/>
          <w:iCs/>
          <w:sz w:val="28"/>
          <w:szCs w:val="28"/>
          <w:lang w:val="kk"/>
        </w:rPr>
        <w:t xml:space="preserve">қосымша заттар: </w:t>
      </w:r>
      <w:r w:rsidRPr="00A64692">
        <w:rPr>
          <w:rFonts w:ascii="Times New Roman" w:hAnsi="Times New Roman" w:cs="Times New Roman"/>
          <w:sz w:val="28"/>
          <w:szCs w:val="28"/>
          <w:lang w:val="kk"/>
        </w:rPr>
        <w:t>лактоза моногидраты, магний стеараты, бидай крахмалы.</w:t>
      </w:r>
    </w:p>
    <w:p w:rsidR="00EA4E34" w:rsidRPr="00A64692" w:rsidRDefault="00B872B6" w:rsidP="00EA4E34">
      <w:pPr>
        <w:pStyle w:val="text"/>
        <w:rPr>
          <w:b/>
          <w:bCs/>
          <w:i/>
          <w:sz w:val="28"/>
          <w:szCs w:val="28"/>
        </w:rPr>
      </w:pPr>
      <w:r w:rsidRPr="00A64692">
        <w:rPr>
          <w:b/>
          <w:bCs/>
          <w:i/>
          <w:sz w:val="28"/>
          <w:szCs w:val="28"/>
          <w:lang w:val="kk"/>
        </w:rPr>
        <w:t>Сыртқы түрінің, иісінің, дәмінің сипаттамасы</w:t>
      </w:r>
    </w:p>
    <w:p w:rsidR="00287013" w:rsidRPr="00B872B6" w:rsidRDefault="00B872B6" w:rsidP="00287013">
      <w:pPr>
        <w:pStyle w:val="text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A64692">
        <w:rPr>
          <w:rFonts w:ascii="Times New Roman" w:hAnsi="Times New Roman" w:cs="Times New Roman"/>
          <w:sz w:val="28"/>
          <w:szCs w:val="28"/>
          <w:lang w:val="kk"/>
        </w:rPr>
        <w:t>Ойығы бар тегіс цилиндр пішінді, ақ немесе ақ дерлік түсті таблеткалар. Аздап теңбілденуі мүмкін.</w:t>
      </w:r>
    </w:p>
    <w:p w:rsidR="00287013" w:rsidRPr="00B872B6" w:rsidRDefault="00287013" w:rsidP="00287013">
      <w:pPr>
        <w:pStyle w:val="text"/>
        <w:jc w:val="both"/>
        <w:rPr>
          <w:rFonts w:ascii="Times New Roman" w:hAnsi="Times New Roman" w:cs="Times New Roman"/>
          <w:sz w:val="28"/>
          <w:szCs w:val="28"/>
          <w:lang w:val="kk"/>
        </w:rPr>
      </w:pPr>
    </w:p>
    <w:p w:rsidR="00EA4E34" w:rsidRPr="00B872B6" w:rsidRDefault="00B872B6" w:rsidP="00EA4E34">
      <w:pPr>
        <w:jc w:val="both"/>
        <w:rPr>
          <w:b/>
          <w:bCs/>
          <w:sz w:val="28"/>
          <w:szCs w:val="28"/>
          <w:lang w:val="kk"/>
        </w:rPr>
      </w:pPr>
      <w:r w:rsidRPr="00A16C43">
        <w:rPr>
          <w:b/>
          <w:bCs/>
          <w:sz w:val="28"/>
          <w:szCs w:val="28"/>
          <w:lang w:val="kk"/>
        </w:rPr>
        <w:t>Шығарылу түрі және қаптамасы</w:t>
      </w:r>
    </w:p>
    <w:p w:rsidR="00EA4E34" w:rsidRPr="00B872B6" w:rsidRDefault="00B872B6" w:rsidP="00EA4E34">
      <w:pPr>
        <w:jc w:val="both"/>
        <w:rPr>
          <w:sz w:val="28"/>
          <w:szCs w:val="28"/>
          <w:lang w:val="kk"/>
        </w:rPr>
      </w:pPr>
      <w:r w:rsidRPr="00093B1A">
        <w:rPr>
          <w:sz w:val="28"/>
          <w:szCs w:val="28"/>
          <w:lang w:val="kk"/>
        </w:rPr>
        <w:t>20 таблеткадан ПВХ/ПВДХ үлбірден және баспалы лакталған алюминий фольгадан жасалған пішінді ұяшықты қаптамада. № 40 өлшеп</w:t>
      </w:r>
      <w:r w:rsidR="00A25928">
        <w:rPr>
          <w:sz w:val="28"/>
          <w:szCs w:val="28"/>
          <w:lang w:val="kk"/>
        </w:rPr>
        <w:t xml:space="preserve"> </w:t>
      </w:r>
      <w:r w:rsidR="00A25928" w:rsidRPr="00B43E79">
        <w:rPr>
          <w:sz w:val="28"/>
          <w:szCs w:val="28"/>
          <w:lang w:val="kk"/>
        </w:rPr>
        <w:t>оралған</w:t>
      </w:r>
      <w:r w:rsidRPr="00093B1A">
        <w:rPr>
          <w:sz w:val="28"/>
          <w:szCs w:val="28"/>
          <w:lang w:val="kk"/>
        </w:rPr>
        <w:t xml:space="preserve"> 2 пішінді ұяшықты қаптама</w:t>
      </w:r>
      <w:r w:rsidRPr="00B43E79">
        <w:rPr>
          <w:sz w:val="28"/>
          <w:szCs w:val="28"/>
          <w:lang w:val="kk"/>
        </w:rPr>
        <w:t>дан</w:t>
      </w:r>
      <w:r w:rsidRPr="00093B1A">
        <w:rPr>
          <w:sz w:val="28"/>
          <w:szCs w:val="28"/>
          <w:lang w:val="kk"/>
        </w:rPr>
        <w:t>, №60 өлшеп</w:t>
      </w:r>
      <w:r w:rsidR="00A25928">
        <w:rPr>
          <w:sz w:val="28"/>
          <w:szCs w:val="28"/>
          <w:lang w:val="kk"/>
        </w:rPr>
        <w:t xml:space="preserve"> </w:t>
      </w:r>
      <w:r w:rsidR="00A25928" w:rsidRPr="00B43E79">
        <w:rPr>
          <w:sz w:val="28"/>
          <w:szCs w:val="28"/>
          <w:lang w:val="kk"/>
        </w:rPr>
        <w:t>оралған</w:t>
      </w:r>
      <w:r w:rsidRPr="00093B1A">
        <w:rPr>
          <w:sz w:val="28"/>
          <w:szCs w:val="28"/>
          <w:lang w:val="kk"/>
        </w:rPr>
        <w:t xml:space="preserve"> 3 пішінді ұяшықты қаптама</w:t>
      </w:r>
      <w:r w:rsidRPr="00B43E79">
        <w:rPr>
          <w:sz w:val="28"/>
          <w:szCs w:val="28"/>
          <w:lang w:val="kk"/>
        </w:rPr>
        <w:t>дан</w:t>
      </w:r>
      <w:r w:rsidRPr="00093B1A">
        <w:rPr>
          <w:sz w:val="28"/>
          <w:szCs w:val="28"/>
          <w:lang w:val="kk"/>
        </w:rPr>
        <w:t xml:space="preserve"> медициналық қолдану жөніндегі қазақ және орыс тіліндегі нұсқаулықпен бірге картон қорапшаға салынады.</w:t>
      </w:r>
    </w:p>
    <w:p w:rsidR="00EA4E34" w:rsidRPr="00B872B6" w:rsidRDefault="00EA4E34" w:rsidP="00EA4E34">
      <w:pPr>
        <w:jc w:val="both"/>
        <w:rPr>
          <w:sz w:val="28"/>
          <w:szCs w:val="28"/>
          <w:lang w:val="kk"/>
        </w:rPr>
      </w:pPr>
    </w:p>
    <w:p w:rsidR="00EA4E34" w:rsidRPr="00B872B6" w:rsidRDefault="00B872B6" w:rsidP="00EA4E34">
      <w:pPr>
        <w:jc w:val="both"/>
        <w:rPr>
          <w:b/>
          <w:bCs/>
          <w:sz w:val="28"/>
          <w:szCs w:val="28"/>
          <w:lang w:val="kk"/>
        </w:rPr>
      </w:pPr>
      <w:r w:rsidRPr="00A16C43">
        <w:rPr>
          <w:b/>
          <w:bCs/>
          <w:sz w:val="28"/>
          <w:szCs w:val="28"/>
          <w:lang w:val="kk"/>
        </w:rPr>
        <w:t>Жарамдылық мерзімі</w:t>
      </w:r>
    </w:p>
    <w:p w:rsidR="00EA4E34" w:rsidRPr="00B872B6" w:rsidRDefault="00B872B6" w:rsidP="00EA4E34">
      <w:pPr>
        <w:jc w:val="both"/>
        <w:rPr>
          <w:bCs/>
          <w:sz w:val="28"/>
          <w:szCs w:val="28"/>
          <w:lang w:val="kk"/>
        </w:rPr>
      </w:pPr>
      <w:r w:rsidRPr="00093B1A">
        <w:rPr>
          <w:bCs/>
          <w:sz w:val="28"/>
          <w:szCs w:val="28"/>
          <w:lang w:val="kk"/>
        </w:rPr>
        <w:t xml:space="preserve">5 жыл </w:t>
      </w:r>
    </w:p>
    <w:p w:rsidR="00EA4E34" w:rsidRPr="00B872B6" w:rsidRDefault="00B872B6" w:rsidP="00EA4E34">
      <w:pPr>
        <w:jc w:val="both"/>
        <w:rPr>
          <w:bCs/>
          <w:sz w:val="28"/>
          <w:szCs w:val="28"/>
          <w:lang w:val="kk"/>
        </w:rPr>
      </w:pPr>
      <w:r w:rsidRPr="00093B1A">
        <w:rPr>
          <w:bCs/>
          <w:sz w:val="28"/>
          <w:szCs w:val="28"/>
          <w:lang w:val="kk"/>
        </w:rPr>
        <w:t>Жарамдылық мерзімі өткеннен кейін қолдануға болмайды!</w:t>
      </w:r>
    </w:p>
    <w:p w:rsidR="0013471B" w:rsidRPr="00B872B6" w:rsidRDefault="0013471B" w:rsidP="00EA4E34">
      <w:pPr>
        <w:jc w:val="both"/>
        <w:rPr>
          <w:bCs/>
          <w:sz w:val="28"/>
          <w:szCs w:val="28"/>
          <w:lang w:val="kk"/>
        </w:rPr>
      </w:pPr>
    </w:p>
    <w:p w:rsidR="00EA4E34" w:rsidRPr="00093B1A" w:rsidRDefault="00B872B6" w:rsidP="00EA4E34">
      <w:pPr>
        <w:jc w:val="both"/>
        <w:rPr>
          <w:b/>
          <w:bCs/>
          <w:i/>
          <w:sz w:val="28"/>
          <w:szCs w:val="28"/>
          <w:lang w:val="ru-RU"/>
        </w:rPr>
      </w:pPr>
      <w:r w:rsidRPr="00093B1A">
        <w:rPr>
          <w:b/>
          <w:bCs/>
          <w:i/>
          <w:sz w:val="28"/>
          <w:szCs w:val="28"/>
          <w:lang w:val="kk"/>
        </w:rPr>
        <w:t>Сақтау шарттары</w:t>
      </w:r>
    </w:p>
    <w:p w:rsidR="00EA4E34" w:rsidRPr="00093B1A" w:rsidRDefault="00B872B6" w:rsidP="00EA4E34">
      <w:pPr>
        <w:pStyle w:val="tex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3B1A">
        <w:rPr>
          <w:rFonts w:ascii="Times New Roman" w:hAnsi="Times New Roman" w:cs="Times New Roman"/>
          <w:sz w:val="28"/>
          <w:szCs w:val="28"/>
          <w:lang w:val="kk"/>
        </w:rPr>
        <w:t xml:space="preserve">25 °С-ден аспайтын температурада сақтау керек. </w:t>
      </w:r>
    </w:p>
    <w:p w:rsidR="00EA4E34" w:rsidRPr="00B872B6" w:rsidRDefault="00B872B6" w:rsidP="00EA4E34">
      <w:pPr>
        <w:pStyle w:val="tex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3B1A">
        <w:rPr>
          <w:rFonts w:ascii="Times New Roman" w:hAnsi="Times New Roman" w:cs="Times New Roman"/>
          <w:sz w:val="28"/>
          <w:szCs w:val="28"/>
          <w:lang w:val="kk"/>
        </w:rPr>
        <w:t>Балалардың қолы жетпейтін жерде сақтау керек!</w:t>
      </w:r>
    </w:p>
    <w:p w:rsidR="00EA4E34" w:rsidRPr="00B872B6" w:rsidRDefault="00EA4E34" w:rsidP="00EA4E34">
      <w:pPr>
        <w:pStyle w:val="21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A4E34" w:rsidRPr="00B872B6" w:rsidRDefault="00B872B6" w:rsidP="00EA4E34">
      <w:pPr>
        <w:pStyle w:val="text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"/>
        </w:rPr>
        <w:t>Дәріханалардан босатылу шарттары</w:t>
      </w:r>
    </w:p>
    <w:p w:rsidR="00EA4E34" w:rsidRPr="00B872B6" w:rsidRDefault="00B872B6" w:rsidP="00EA4E34">
      <w:pPr>
        <w:pStyle w:val="tex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3B1A">
        <w:rPr>
          <w:rFonts w:ascii="Times New Roman" w:hAnsi="Times New Roman" w:cs="Times New Roman"/>
          <w:sz w:val="28"/>
          <w:szCs w:val="28"/>
          <w:lang w:val="kk"/>
        </w:rPr>
        <w:t xml:space="preserve">Рецептісіз </w:t>
      </w:r>
    </w:p>
    <w:p w:rsidR="00EA4E34" w:rsidRPr="00B872B6" w:rsidRDefault="00EA4E34" w:rsidP="00EA4E34">
      <w:pPr>
        <w:pStyle w:val="tex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A4E34" w:rsidRPr="00B872B6" w:rsidRDefault="00B872B6" w:rsidP="00EA4E34">
      <w:pPr>
        <w:snapToGrid w:val="0"/>
        <w:jc w:val="both"/>
        <w:rPr>
          <w:b/>
          <w:bCs/>
          <w:iCs/>
          <w:sz w:val="28"/>
          <w:szCs w:val="28"/>
          <w:lang w:val="kk-KZ"/>
        </w:rPr>
      </w:pPr>
      <w:r w:rsidRPr="00EA4E34">
        <w:rPr>
          <w:b/>
          <w:bCs/>
          <w:iCs/>
          <w:sz w:val="28"/>
          <w:szCs w:val="28"/>
          <w:lang w:val="kk"/>
        </w:rPr>
        <w:t xml:space="preserve">Өндіруші туралы мәлімет </w:t>
      </w:r>
    </w:p>
    <w:p w:rsidR="00993CEE" w:rsidRPr="001D788E" w:rsidRDefault="00B872B6" w:rsidP="00993CEE">
      <w:pPr>
        <w:jc w:val="both"/>
        <w:rPr>
          <w:sz w:val="28"/>
          <w:szCs w:val="28"/>
          <w:lang w:val="ru-RU"/>
        </w:rPr>
      </w:pPr>
      <w:r w:rsidRPr="001D788E">
        <w:rPr>
          <w:sz w:val="28"/>
          <w:szCs w:val="28"/>
          <w:lang w:val="kk"/>
        </w:rPr>
        <w:t>Др. Густав Кляйн ГмбХ &amp; Ко. КГ</w:t>
      </w:r>
    </w:p>
    <w:p w:rsidR="00993CEE" w:rsidRPr="001D788E" w:rsidRDefault="00B872B6" w:rsidP="00993CEE">
      <w:pPr>
        <w:jc w:val="both"/>
        <w:rPr>
          <w:sz w:val="28"/>
          <w:szCs w:val="28"/>
          <w:lang w:val="ru-RU"/>
        </w:rPr>
      </w:pPr>
      <w:r w:rsidRPr="001D788E">
        <w:rPr>
          <w:sz w:val="28"/>
          <w:szCs w:val="28"/>
          <w:lang w:val="kk"/>
        </w:rPr>
        <w:t xml:space="preserve">Штайненфельд 3, </w:t>
      </w:r>
    </w:p>
    <w:p w:rsidR="00993CEE" w:rsidRPr="001D788E" w:rsidRDefault="00B872B6" w:rsidP="00993CEE">
      <w:pPr>
        <w:jc w:val="both"/>
        <w:rPr>
          <w:sz w:val="28"/>
          <w:szCs w:val="28"/>
          <w:lang w:val="ru-RU"/>
        </w:rPr>
      </w:pPr>
      <w:r w:rsidRPr="001D788E">
        <w:rPr>
          <w:sz w:val="28"/>
          <w:szCs w:val="28"/>
          <w:lang w:val="kk"/>
        </w:rPr>
        <w:t xml:space="preserve">77736 Целль ам Хармерсбах, </w:t>
      </w:r>
    </w:p>
    <w:p w:rsidR="00993CEE" w:rsidRPr="001D788E" w:rsidRDefault="00B872B6" w:rsidP="00993CEE">
      <w:pPr>
        <w:jc w:val="both"/>
        <w:rPr>
          <w:sz w:val="28"/>
          <w:szCs w:val="28"/>
          <w:lang w:val="ru-RU"/>
        </w:rPr>
      </w:pPr>
      <w:r w:rsidRPr="001D788E">
        <w:rPr>
          <w:sz w:val="28"/>
          <w:szCs w:val="28"/>
          <w:lang w:val="kk"/>
        </w:rPr>
        <w:t>Германия</w:t>
      </w:r>
    </w:p>
    <w:p w:rsidR="00993CEE" w:rsidRPr="001D788E" w:rsidRDefault="00B872B6" w:rsidP="00993CEE">
      <w:pPr>
        <w:jc w:val="both"/>
        <w:rPr>
          <w:sz w:val="28"/>
          <w:szCs w:val="28"/>
          <w:lang w:val="ru-RU"/>
        </w:rPr>
      </w:pPr>
      <w:r w:rsidRPr="001D788E">
        <w:rPr>
          <w:sz w:val="28"/>
          <w:szCs w:val="28"/>
          <w:lang w:val="kk"/>
        </w:rPr>
        <w:t>Телефон: +49 (0) 7835-63 55 0</w:t>
      </w:r>
    </w:p>
    <w:p w:rsidR="00993CEE" w:rsidRPr="001D788E" w:rsidRDefault="00B872B6" w:rsidP="00993CEE">
      <w:pPr>
        <w:jc w:val="both"/>
        <w:rPr>
          <w:sz w:val="28"/>
          <w:szCs w:val="28"/>
          <w:lang w:val="ru-RU"/>
        </w:rPr>
      </w:pPr>
      <w:r w:rsidRPr="001D788E">
        <w:rPr>
          <w:sz w:val="28"/>
          <w:szCs w:val="28"/>
          <w:lang w:val="kk"/>
        </w:rPr>
        <w:t>Факс: +49 (0) 7835-634 685</w:t>
      </w:r>
    </w:p>
    <w:p w:rsidR="00EA4E34" w:rsidRPr="001D788E" w:rsidRDefault="00B872B6" w:rsidP="00993CEE">
      <w:pPr>
        <w:jc w:val="both"/>
        <w:rPr>
          <w:sz w:val="28"/>
          <w:szCs w:val="28"/>
          <w:lang w:val="ru-RU"/>
        </w:rPr>
      </w:pPr>
      <w:r w:rsidRPr="00993CEE">
        <w:rPr>
          <w:sz w:val="28"/>
          <w:szCs w:val="28"/>
          <w:lang w:val="kk"/>
        </w:rPr>
        <w:t>E-mail: info@ klein-naturarznei.de</w:t>
      </w:r>
    </w:p>
    <w:p w:rsidR="00993CEE" w:rsidRPr="001D788E" w:rsidRDefault="00993CEE" w:rsidP="00993CEE">
      <w:pPr>
        <w:jc w:val="both"/>
        <w:rPr>
          <w:sz w:val="28"/>
          <w:szCs w:val="28"/>
          <w:lang w:val="ru-RU"/>
        </w:rPr>
      </w:pPr>
    </w:p>
    <w:p w:rsidR="00EA4E34" w:rsidRPr="00EA4E34" w:rsidRDefault="00B872B6" w:rsidP="00EA4E34">
      <w:pPr>
        <w:jc w:val="both"/>
        <w:rPr>
          <w:b/>
          <w:sz w:val="28"/>
          <w:szCs w:val="28"/>
          <w:lang w:val="ru-RU"/>
        </w:rPr>
      </w:pPr>
      <w:r w:rsidRPr="00EA4E34">
        <w:rPr>
          <w:b/>
          <w:sz w:val="28"/>
          <w:szCs w:val="28"/>
          <w:lang w:val="kk"/>
        </w:rPr>
        <w:t xml:space="preserve">Тіркеу куәлігінің ұстаушысы </w:t>
      </w:r>
    </w:p>
    <w:p w:rsidR="00EA4E34" w:rsidRPr="00EA4E34" w:rsidRDefault="00B872B6" w:rsidP="00EA4E34">
      <w:pPr>
        <w:jc w:val="both"/>
        <w:rPr>
          <w:sz w:val="28"/>
          <w:szCs w:val="28"/>
          <w:lang w:val="ru-RU"/>
        </w:rPr>
      </w:pPr>
      <w:r w:rsidRPr="00EA4E34">
        <w:rPr>
          <w:sz w:val="28"/>
          <w:szCs w:val="28"/>
          <w:lang w:val="kk"/>
        </w:rPr>
        <w:lastRenderedPageBreak/>
        <w:t>Альпен Фарма ГмбХ</w:t>
      </w:r>
    </w:p>
    <w:p w:rsidR="00EA4E34" w:rsidRPr="00EA4E34" w:rsidRDefault="00B872B6" w:rsidP="00EA4E34">
      <w:pPr>
        <w:jc w:val="both"/>
        <w:rPr>
          <w:sz w:val="28"/>
          <w:szCs w:val="28"/>
          <w:lang w:val="ru-RU"/>
        </w:rPr>
      </w:pPr>
      <w:r w:rsidRPr="00EA4E34">
        <w:rPr>
          <w:sz w:val="28"/>
          <w:szCs w:val="28"/>
          <w:lang w:val="kk"/>
        </w:rPr>
        <w:t>Штайненфельд 3,</w:t>
      </w:r>
    </w:p>
    <w:p w:rsidR="00EA4E34" w:rsidRPr="00EA4E34" w:rsidRDefault="00B872B6" w:rsidP="00EA4E34">
      <w:pPr>
        <w:jc w:val="both"/>
        <w:rPr>
          <w:sz w:val="28"/>
          <w:szCs w:val="28"/>
          <w:lang w:val="ru-RU"/>
        </w:rPr>
      </w:pPr>
      <w:r w:rsidRPr="00EA4E34">
        <w:rPr>
          <w:sz w:val="28"/>
          <w:szCs w:val="28"/>
          <w:lang w:val="kk"/>
        </w:rPr>
        <w:t>77736 Целль ам Хармерсбах,</w:t>
      </w:r>
    </w:p>
    <w:p w:rsidR="00EA4E34" w:rsidRPr="00EA4E34" w:rsidRDefault="00B872B6" w:rsidP="00EA4E34">
      <w:pPr>
        <w:jc w:val="both"/>
        <w:rPr>
          <w:sz w:val="28"/>
          <w:szCs w:val="28"/>
          <w:lang w:val="ru-RU"/>
        </w:rPr>
      </w:pPr>
      <w:r w:rsidRPr="00EA4E34">
        <w:rPr>
          <w:sz w:val="28"/>
          <w:szCs w:val="28"/>
          <w:lang w:val="kk"/>
        </w:rPr>
        <w:t>Германия</w:t>
      </w:r>
    </w:p>
    <w:p w:rsidR="00EA4E34" w:rsidRPr="00EA4E34" w:rsidRDefault="00B872B6" w:rsidP="00EA4E34">
      <w:pPr>
        <w:jc w:val="both"/>
        <w:rPr>
          <w:sz w:val="28"/>
          <w:szCs w:val="28"/>
          <w:lang w:val="ru-RU"/>
        </w:rPr>
      </w:pPr>
      <w:r w:rsidRPr="00EA4E34">
        <w:rPr>
          <w:sz w:val="28"/>
          <w:szCs w:val="28"/>
          <w:lang w:val="kk"/>
        </w:rPr>
        <w:t>Тел. +49 (0) 7243 200 49 10</w:t>
      </w:r>
    </w:p>
    <w:p w:rsidR="00EA4E34" w:rsidRPr="001D788E" w:rsidRDefault="00B872B6" w:rsidP="00EA4E34">
      <w:pPr>
        <w:jc w:val="both"/>
        <w:rPr>
          <w:sz w:val="28"/>
          <w:szCs w:val="28"/>
        </w:rPr>
      </w:pPr>
      <w:r w:rsidRPr="001D788E">
        <w:rPr>
          <w:sz w:val="28"/>
          <w:szCs w:val="28"/>
          <w:lang w:val="kk"/>
        </w:rPr>
        <w:t xml:space="preserve">E-mail: </w:t>
      </w:r>
      <w:hyperlink r:id="rId7" w:history="1">
        <w:r w:rsidRPr="001D788E">
          <w:rPr>
            <w:rStyle w:val="a7"/>
            <w:sz w:val="28"/>
            <w:szCs w:val="28"/>
            <w:lang w:val="kk"/>
          </w:rPr>
          <w:t>info.germany@alpenpharma.com</w:t>
        </w:r>
      </w:hyperlink>
    </w:p>
    <w:p w:rsidR="00EA4E34" w:rsidRPr="001D788E" w:rsidRDefault="00EA4E34" w:rsidP="00EA4E34">
      <w:pPr>
        <w:jc w:val="both"/>
        <w:rPr>
          <w:sz w:val="28"/>
          <w:szCs w:val="28"/>
        </w:rPr>
      </w:pPr>
    </w:p>
    <w:p w:rsidR="00EA4E34" w:rsidRPr="00EA4E34" w:rsidRDefault="00B872B6" w:rsidP="00EA4E34">
      <w:pPr>
        <w:suppressAutoHyphens w:val="0"/>
        <w:jc w:val="both"/>
        <w:rPr>
          <w:rFonts w:eastAsia="Calibri"/>
          <w:b/>
          <w:sz w:val="28"/>
          <w:szCs w:val="28"/>
          <w:lang w:val="x-none" w:eastAsia="de-DE"/>
        </w:rPr>
      </w:pPr>
      <w:r w:rsidRPr="00EA4E34">
        <w:rPr>
          <w:rFonts w:eastAsia="Calibri"/>
          <w:b/>
          <w:iCs/>
          <w:sz w:val="28"/>
          <w:szCs w:val="28"/>
          <w:lang w:val="kk" w:eastAsia="en-US"/>
        </w:rPr>
        <w:t xml:space="preserve">Қазақстан Республикасы аумағында тұтынушылардан дәрілік заттардың сапасына қатысты шағымдарды (ұсыныстарды) қабылдайтын және  дәрілік заттың тіркеуден кейінгі қауіпсіздігін қадағалауға жауапты ұйымның атауы, мекенжайы және байланыс деректері (телефон, электронды пошта) </w:t>
      </w:r>
    </w:p>
    <w:p w:rsidR="00EA4E34" w:rsidRPr="00EA4E34" w:rsidRDefault="00B872B6" w:rsidP="00EA4E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EA4E34">
        <w:rPr>
          <w:sz w:val="28"/>
          <w:szCs w:val="28"/>
          <w:lang w:val="kk" w:eastAsia="ru-RU"/>
        </w:rPr>
        <w:t>«Альпен Фарма» ЖШС, Қазақстан Республикасы,</w:t>
      </w:r>
    </w:p>
    <w:p w:rsidR="00EA4E34" w:rsidRPr="00EA4E34" w:rsidRDefault="00B872B6" w:rsidP="00EA4E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EA4E34">
        <w:rPr>
          <w:sz w:val="28"/>
          <w:szCs w:val="28"/>
          <w:lang w:val="kk" w:eastAsia="ru-RU"/>
        </w:rPr>
        <w:t>Алматы обл., Қарасай ауданы, Елтай ауылдық округі,</w:t>
      </w:r>
    </w:p>
    <w:p w:rsidR="00EA4E34" w:rsidRPr="00EA4E34" w:rsidRDefault="00B872B6" w:rsidP="00EA4E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EA4E34">
        <w:rPr>
          <w:sz w:val="28"/>
          <w:szCs w:val="28"/>
          <w:lang w:val="kk" w:eastAsia="ru-RU"/>
        </w:rPr>
        <w:t>Көкөзек а., 1044 құрылым</w:t>
      </w:r>
    </w:p>
    <w:p w:rsidR="00EA4E34" w:rsidRPr="00EA4E34" w:rsidRDefault="00B872B6" w:rsidP="00EA4E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EA4E34">
        <w:rPr>
          <w:sz w:val="28"/>
          <w:szCs w:val="28"/>
          <w:lang w:val="kk" w:eastAsia="ru-RU"/>
        </w:rPr>
        <w:t xml:space="preserve">Тел./факс + 7 727 232-34-73, </w:t>
      </w:r>
    </w:p>
    <w:p w:rsidR="00EA4E34" w:rsidRPr="001D788E" w:rsidRDefault="00B872B6" w:rsidP="00EA4E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A4E34">
        <w:rPr>
          <w:sz w:val="28"/>
          <w:szCs w:val="28"/>
          <w:lang w:val="kk" w:eastAsia="ru-RU"/>
        </w:rPr>
        <w:t xml:space="preserve">                  + 7 727 232-34-74</w:t>
      </w:r>
    </w:p>
    <w:p w:rsidR="00EA4E34" w:rsidRPr="00EA4E34" w:rsidRDefault="00B872B6" w:rsidP="00EA4E34">
      <w:pPr>
        <w:suppressAutoHyphens w:val="0"/>
        <w:autoSpaceDE w:val="0"/>
        <w:autoSpaceDN w:val="0"/>
        <w:adjustRightInd w:val="0"/>
        <w:jc w:val="both"/>
        <w:rPr>
          <w:b/>
          <w:i/>
          <w:sz w:val="28"/>
          <w:szCs w:val="28"/>
          <w:lang w:val="uk-UA" w:eastAsia="ru-RU"/>
        </w:rPr>
      </w:pPr>
      <w:r w:rsidRPr="001D788E">
        <w:rPr>
          <w:sz w:val="28"/>
          <w:szCs w:val="28"/>
          <w:lang w:val="kk" w:eastAsia="ru-RU"/>
        </w:rPr>
        <w:t xml:space="preserve">E-mail: </w:t>
      </w:r>
      <w:hyperlink r:id="rId8" w:history="1">
        <w:r w:rsidRPr="00EA4E34">
          <w:rPr>
            <w:rFonts w:eastAsia="Calibri"/>
            <w:color w:val="0000FF"/>
            <w:sz w:val="28"/>
            <w:szCs w:val="28"/>
            <w:u w:val="single"/>
            <w:lang w:val="kk" w:eastAsia="ru-RU"/>
          </w:rPr>
          <w:t>info.kazakhstan@alpenpharma.com</w:t>
        </w:r>
      </w:hyperlink>
      <w:r w:rsidRPr="001D788E">
        <w:rPr>
          <w:sz w:val="28"/>
          <w:szCs w:val="28"/>
          <w:lang w:val="kk" w:eastAsia="ru-RU"/>
        </w:rPr>
        <w:t xml:space="preserve"> </w:t>
      </w:r>
    </w:p>
    <w:p w:rsidR="00EA4E34" w:rsidRPr="00B872B6" w:rsidRDefault="00B872B6" w:rsidP="00EA4E34">
      <w:pPr>
        <w:rPr>
          <w:sz w:val="28"/>
          <w:szCs w:val="28"/>
          <w:lang w:val="uk-UA"/>
        </w:rPr>
      </w:pPr>
      <w:r w:rsidRPr="00EA4E34">
        <w:rPr>
          <w:sz w:val="28"/>
          <w:szCs w:val="28"/>
          <w:lang w:val="kk" w:eastAsia="ru-RU"/>
        </w:rPr>
        <w:t>Дәрілік заттың тіркеуден кейінгі қауіпсіздігін қадағалауға жауапты тұлғаның моб.тел.+7 701 035 70 69.</w:t>
      </w:r>
    </w:p>
    <w:p w:rsidR="00EA4E34" w:rsidRPr="001D788E" w:rsidRDefault="00B872B6" w:rsidP="00EA4E34">
      <w:pPr>
        <w:suppressAutoHyphens w:val="0"/>
        <w:jc w:val="both"/>
        <w:rPr>
          <w:sz w:val="28"/>
          <w:szCs w:val="28"/>
          <w:lang w:eastAsia="ru-RU"/>
        </w:rPr>
      </w:pPr>
      <w:r w:rsidRPr="001D788E">
        <w:rPr>
          <w:sz w:val="28"/>
          <w:szCs w:val="28"/>
          <w:lang w:val="kk" w:eastAsia="ru-RU"/>
        </w:rPr>
        <w:t xml:space="preserve">E-mail: </w:t>
      </w:r>
      <w:hyperlink r:id="rId9" w:history="1">
        <w:r w:rsidRPr="001D788E">
          <w:rPr>
            <w:rFonts w:eastAsia="Calibri"/>
            <w:color w:val="0000FF"/>
            <w:sz w:val="28"/>
            <w:szCs w:val="28"/>
            <w:u w:val="single"/>
            <w:lang w:val="kk" w:eastAsia="ru-RU"/>
          </w:rPr>
          <w:t>pv.kz@alpenpharma.com</w:t>
        </w:r>
      </w:hyperlink>
      <w:r w:rsidRPr="001D788E">
        <w:rPr>
          <w:sz w:val="28"/>
          <w:szCs w:val="28"/>
          <w:lang w:val="kk" w:eastAsia="ru-RU"/>
        </w:rPr>
        <w:tab/>
      </w:r>
    </w:p>
    <w:p w:rsidR="00287013" w:rsidRPr="001D788E" w:rsidRDefault="00287013" w:rsidP="00287013">
      <w:pPr>
        <w:pStyle w:val="text"/>
        <w:jc w:val="both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sectPr w:rsidR="00287013" w:rsidRPr="001D788E" w:rsidSect="0097584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13"/>
    <w:rsid w:val="00012BCB"/>
    <w:rsid w:val="00015D1E"/>
    <w:rsid w:val="0003460B"/>
    <w:rsid w:val="00040F54"/>
    <w:rsid w:val="00043FD4"/>
    <w:rsid w:val="0005709F"/>
    <w:rsid w:val="00066FA7"/>
    <w:rsid w:val="0007758E"/>
    <w:rsid w:val="000912B3"/>
    <w:rsid w:val="00093B1A"/>
    <w:rsid w:val="000C20F9"/>
    <w:rsid w:val="000F0AF3"/>
    <w:rsid w:val="00107D55"/>
    <w:rsid w:val="0012193F"/>
    <w:rsid w:val="0012414D"/>
    <w:rsid w:val="00127743"/>
    <w:rsid w:val="00133FB5"/>
    <w:rsid w:val="0013471B"/>
    <w:rsid w:val="00146957"/>
    <w:rsid w:val="00147682"/>
    <w:rsid w:val="001705B0"/>
    <w:rsid w:val="001A4B05"/>
    <w:rsid w:val="001A5BE5"/>
    <w:rsid w:val="001B0418"/>
    <w:rsid w:val="001B2BC2"/>
    <w:rsid w:val="001C6219"/>
    <w:rsid w:val="001D788E"/>
    <w:rsid w:val="00206D1D"/>
    <w:rsid w:val="00216340"/>
    <w:rsid w:val="00222A80"/>
    <w:rsid w:val="002315A2"/>
    <w:rsid w:val="0023457D"/>
    <w:rsid w:val="002505B0"/>
    <w:rsid w:val="002516DB"/>
    <w:rsid w:val="002641A5"/>
    <w:rsid w:val="00267AA9"/>
    <w:rsid w:val="00277C9E"/>
    <w:rsid w:val="00286FFA"/>
    <w:rsid w:val="00287013"/>
    <w:rsid w:val="002A221D"/>
    <w:rsid w:val="002B6A1F"/>
    <w:rsid w:val="002D0725"/>
    <w:rsid w:val="00300685"/>
    <w:rsid w:val="00316705"/>
    <w:rsid w:val="003207FC"/>
    <w:rsid w:val="0032396C"/>
    <w:rsid w:val="003246B1"/>
    <w:rsid w:val="003325C2"/>
    <w:rsid w:val="00335E17"/>
    <w:rsid w:val="003A648D"/>
    <w:rsid w:val="003A750F"/>
    <w:rsid w:val="003B2F94"/>
    <w:rsid w:val="003B6384"/>
    <w:rsid w:val="003C06DC"/>
    <w:rsid w:val="003E2517"/>
    <w:rsid w:val="003F6EB3"/>
    <w:rsid w:val="00414AEA"/>
    <w:rsid w:val="00422667"/>
    <w:rsid w:val="00430AAA"/>
    <w:rsid w:val="00430C6F"/>
    <w:rsid w:val="00434FF6"/>
    <w:rsid w:val="004461DA"/>
    <w:rsid w:val="0045262F"/>
    <w:rsid w:val="004741AA"/>
    <w:rsid w:val="00497206"/>
    <w:rsid w:val="004A4D19"/>
    <w:rsid w:val="004C0D16"/>
    <w:rsid w:val="00503BAB"/>
    <w:rsid w:val="00506CB1"/>
    <w:rsid w:val="005133B2"/>
    <w:rsid w:val="00537D4F"/>
    <w:rsid w:val="00545E3F"/>
    <w:rsid w:val="00567043"/>
    <w:rsid w:val="00575714"/>
    <w:rsid w:val="00585F64"/>
    <w:rsid w:val="00591F5D"/>
    <w:rsid w:val="005A3921"/>
    <w:rsid w:val="00617B73"/>
    <w:rsid w:val="00631775"/>
    <w:rsid w:val="00643720"/>
    <w:rsid w:val="00652E53"/>
    <w:rsid w:val="00672151"/>
    <w:rsid w:val="00674C3F"/>
    <w:rsid w:val="006801E4"/>
    <w:rsid w:val="00686B9D"/>
    <w:rsid w:val="006872F9"/>
    <w:rsid w:val="00697788"/>
    <w:rsid w:val="006A261D"/>
    <w:rsid w:val="006A50F0"/>
    <w:rsid w:val="006A7DE0"/>
    <w:rsid w:val="006B71B5"/>
    <w:rsid w:val="006C13A6"/>
    <w:rsid w:val="006C2EFD"/>
    <w:rsid w:val="006E1AAA"/>
    <w:rsid w:val="006E5F7D"/>
    <w:rsid w:val="006F6DBD"/>
    <w:rsid w:val="00701349"/>
    <w:rsid w:val="00704843"/>
    <w:rsid w:val="00710029"/>
    <w:rsid w:val="00711888"/>
    <w:rsid w:val="00720122"/>
    <w:rsid w:val="00732912"/>
    <w:rsid w:val="00744AB2"/>
    <w:rsid w:val="007521DE"/>
    <w:rsid w:val="00765404"/>
    <w:rsid w:val="00770412"/>
    <w:rsid w:val="0078408B"/>
    <w:rsid w:val="007846A5"/>
    <w:rsid w:val="00794EF6"/>
    <w:rsid w:val="00795343"/>
    <w:rsid w:val="007B0CC1"/>
    <w:rsid w:val="007C1BC9"/>
    <w:rsid w:val="007C6777"/>
    <w:rsid w:val="007C7BE0"/>
    <w:rsid w:val="007E042F"/>
    <w:rsid w:val="007E3C68"/>
    <w:rsid w:val="007F6BA6"/>
    <w:rsid w:val="008009C4"/>
    <w:rsid w:val="008063E9"/>
    <w:rsid w:val="00813569"/>
    <w:rsid w:val="00827F26"/>
    <w:rsid w:val="00832BB6"/>
    <w:rsid w:val="008503F9"/>
    <w:rsid w:val="00865BFE"/>
    <w:rsid w:val="008720E3"/>
    <w:rsid w:val="0089329A"/>
    <w:rsid w:val="0089696E"/>
    <w:rsid w:val="008B123B"/>
    <w:rsid w:val="008E2FB4"/>
    <w:rsid w:val="008F0428"/>
    <w:rsid w:val="008F3EC7"/>
    <w:rsid w:val="0090098D"/>
    <w:rsid w:val="0090385F"/>
    <w:rsid w:val="00907F45"/>
    <w:rsid w:val="00915BCB"/>
    <w:rsid w:val="009212B1"/>
    <w:rsid w:val="00947839"/>
    <w:rsid w:val="00966D59"/>
    <w:rsid w:val="00975848"/>
    <w:rsid w:val="00977F32"/>
    <w:rsid w:val="0099333E"/>
    <w:rsid w:val="00993CEE"/>
    <w:rsid w:val="009A269C"/>
    <w:rsid w:val="009A73A3"/>
    <w:rsid w:val="009B28C6"/>
    <w:rsid w:val="009B6C8B"/>
    <w:rsid w:val="009D045A"/>
    <w:rsid w:val="009D0946"/>
    <w:rsid w:val="009D2073"/>
    <w:rsid w:val="009D7416"/>
    <w:rsid w:val="009E5AAA"/>
    <w:rsid w:val="00A05735"/>
    <w:rsid w:val="00A05B5F"/>
    <w:rsid w:val="00A10121"/>
    <w:rsid w:val="00A13075"/>
    <w:rsid w:val="00A149F5"/>
    <w:rsid w:val="00A16C43"/>
    <w:rsid w:val="00A23BD3"/>
    <w:rsid w:val="00A250F8"/>
    <w:rsid w:val="00A25928"/>
    <w:rsid w:val="00A631E2"/>
    <w:rsid w:val="00A64692"/>
    <w:rsid w:val="00A651A7"/>
    <w:rsid w:val="00A7076C"/>
    <w:rsid w:val="00A7374C"/>
    <w:rsid w:val="00A737BC"/>
    <w:rsid w:val="00A9489F"/>
    <w:rsid w:val="00AA5441"/>
    <w:rsid w:val="00AC597B"/>
    <w:rsid w:val="00AD3A38"/>
    <w:rsid w:val="00AE6F93"/>
    <w:rsid w:val="00AF5089"/>
    <w:rsid w:val="00B015D9"/>
    <w:rsid w:val="00B2495F"/>
    <w:rsid w:val="00B251F2"/>
    <w:rsid w:val="00B43E79"/>
    <w:rsid w:val="00B52943"/>
    <w:rsid w:val="00B72B2A"/>
    <w:rsid w:val="00B77649"/>
    <w:rsid w:val="00B872B6"/>
    <w:rsid w:val="00BA0E67"/>
    <w:rsid w:val="00BA37F1"/>
    <w:rsid w:val="00BB2929"/>
    <w:rsid w:val="00BB4824"/>
    <w:rsid w:val="00BC3E4D"/>
    <w:rsid w:val="00C054E7"/>
    <w:rsid w:val="00C13B9B"/>
    <w:rsid w:val="00C1445F"/>
    <w:rsid w:val="00C27B6D"/>
    <w:rsid w:val="00C34B6C"/>
    <w:rsid w:val="00C36217"/>
    <w:rsid w:val="00C51CAF"/>
    <w:rsid w:val="00C534BF"/>
    <w:rsid w:val="00C60D3C"/>
    <w:rsid w:val="00C63E0D"/>
    <w:rsid w:val="00C6798F"/>
    <w:rsid w:val="00C758C7"/>
    <w:rsid w:val="00C85184"/>
    <w:rsid w:val="00C87D44"/>
    <w:rsid w:val="00CA5B6A"/>
    <w:rsid w:val="00CB0FF1"/>
    <w:rsid w:val="00CD6673"/>
    <w:rsid w:val="00CD6D51"/>
    <w:rsid w:val="00CE5CA7"/>
    <w:rsid w:val="00CF3845"/>
    <w:rsid w:val="00D029CB"/>
    <w:rsid w:val="00D0714C"/>
    <w:rsid w:val="00D11E36"/>
    <w:rsid w:val="00D2387B"/>
    <w:rsid w:val="00D35191"/>
    <w:rsid w:val="00D5441B"/>
    <w:rsid w:val="00D90DB5"/>
    <w:rsid w:val="00DB4B9A"/>
    <w:rsid w:val="00DC4478"/>
    <w:rsid w:val="00DD1D4E"/>
    <w:rsid w:val="00DD5BF9"/>
    <w:rsid w:val="00DE09EA"/>
    <w:rsid w:val="00DE146E"/>
    <w:rsid w:val="00DE5B73"/>
    <w:rsid w:val="00DF0155"/>
    <w:rsid w:val="00DF6EA5"/>
    <w:rsid w:val="00E00268"/>
    <w:rsid w:val="00E040E4"/>
    <w:rsid w:val="00E11BA7"/>
    <w:rsid w:val="00E13BC1"/>
    <w:rsid w:val="00E32834"/>
    <w:rsid w:val="00E37D1E"/>
    <w:rsid w:val="00E47F7A"/>
    <w:rsid w:val="00E637FE"/>
    <w:rsid w:val="00E65965"/>
    <w:rsid w:val="00EA4E34"/>
    <w:rsid w:val="00EB1C50"/>
    <w:rsid w:val="00EC2AAD"/>
    <w:rsid w:val="00ED142B"/>
    <w:rsid w:val="00ED3AAD"/>
    <w:rsid w:val="00ED7ED4"/>
    <w:rsid w:val="00EE6582"/>
    <w:rsid w:val="00EF2625"/>
    <w:rsid w:val="00F27016"/>
    <w:rsid w:val="00F420B1"/>
    <w:rsid w:val="00F45951"/>
    <w:rsid w:val="00F57106"/>
    <w:rsid w:val="00F7713B"/>
    <w:rsid w:val="00F84417"/>
    <w:rsid w:val="00F91765"/>
    <w:rsid w:val="00F92704"/>
    <w:rsid w:val="00F973B3"/>
    <w:rsid w:val="00FB598D"/>
    <w:rsid w:val="00FB660D"/>
    <w:rsid w:val="00FC38F0"/>
    <w:rsid w:val="00FE1BF3"/>
    <w:rsid w:val="00FE6354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13"/>
    <w:pPr>
      <w:suppressAutoHyphens/>
    </w:pPr>
    <w:rPr>
      <w:rFonts w:ascii="Times New Roman" w:eastAsia="Times New Roman" w:hAnsi="Times New Roman"/>
      <w:lang w:val="de-DE" w:eastAsia="ar-SA"/>
    </w:rPr>
  </w:style>
  <w:style w:type="paragraph" w:styleId="1">
    <w:name w:val="heading 1"/>
    <w:basedOn w:val="a"/>
    <w:next w:val="a"/>
    <w:link w:val="10"/>
    <w:qFormat/>
    <w:rsid w:val="00287013"/>
    <w:pPr>
      <w:keepNext/>
      <w:numPr>
        <w:numId w:val="1"/>
      </w:numPr>
      <w:ind w:left="709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87013"/>
    <w:pPr>
      <w:keepNext/>
      <w:numPr>
        <w:ilvl w:val="1"/>
        <w:numId w:val="1"/>
      </w:numPr>
      <w:jc w:val="both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7013"/>
    <w:rPr>
      <w:rFonts w:ascii="Arial" w:eastAsia="Times New Roman" w:hAnsi="Arial" w:cs="Times New Roman"/>
      <w:sz w:val="24"/>
      <w:szCs w:val="20"/>
      <w:lang w:val="de-DE" w:eastAsia="ar-SA"/>
    </w:rPr>
  </w:style>
  <w:style w:type="character" w:customStyle="1" w:styleId="20">
    <w:name w:val="Заголовок 2 Знак"/>
    <w:link w:val="2"/>
    <w:semiHidden/>
    <w:rsid w:val="00287013"/>
    <w:rPr>
      <w:rFonts w:ascii="Arial" w:eastAsia="Times New Roman" w:hAnsi="Arial" w:cs="Times New Roman"/>
      <w:b/>
      <w:sz w:val="20"/>
      <w:szCs w:val="20"/>
      <w:lang w:val="de-DE" w:eastAsia="ar-SA"/>
    </w:rPr>
  </w:style>
  <w:style w:type="paragraph" w:styleId="a3">
    <w:name w:val="Body Text"/>
    <w:basedOn w:val="a"/>
    <w:link w:val="a4"/>
    <w:semiHidden/>
    <w:unhideWhenUsed/>
    <w:rsid w:val="00287013"/>
    <w:pPr>
      <w:spacing w:after="120"/>
    </w:pPr>
  </w:style>
  <w:style w:type="character" w:customStyle="1" w:styleId="a4">
    <w:name w:val="Основной текст Знак"/>
    <w:link w:val="a3"/>
    <w:semiHidden/>
    <w:rsid w:val="00287013"/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paragraph" w:styleId="a5">
    <w:name w:val="Body Text Indent"/>
    <w:basedOn w:val="a"/>
    <w:link w:val="a6"/>
    <w:semiHidden/>
    <w:unhideWhenUsed/>
    <w:rsid w:val="00287013"/>
    <w:pPr>
      <w:ind w:left="709"/>
    </w:pPr>
    <w:rPr>
      <w:rFonts w:ascii="Arial" w:hAnsi="Arial"/>
    </w:rPr>
  </w:style>
  <w:style w:type="character" w:customStyle="1" w:styleId="a6">
    <w:name w:val="Основной текст с отступом Знак"/>
    <w:link w:val="a5"/>
    <w:semiHidden/>
    <w:rsid w:val="00287013"/>
    <w:rPr>
      <w:rFonts w:ascii="Arial" w:eastAsia="Times New Roman" w:hAnsi="Arial" w:cs="Times New Roman"/>
      <w:sz w:val="20"/>
      <w:szCs w:val="20"/>
      <w:lang w:val="de-DE" w:eastAsia="ar-SA"/>
    </w:rPr>
  </w:style>
  <w:style w:type="paragraph" w:customStyle="1" w:styleId="text">
    <w:name w:val="text"/>
    <w:basedOn w:val="a"/>
    <w:rsid w:val="00287013"/>
    <w:pPr>
      <w:suppressAutoHyphens w:val="0"/>
    </w:pPr>
    <w:rPr>
      <w:rFonts w:ascii="Times" w:hAnsi="Times" w:cs="Times"/>
      <w:lang w:val="ru-RU" w:eastAsia="ru-RU"/>
    </w:rPr>
  </w:style>
  <w:style w:type="paragraph" w:customStyle="1" w:styleId="21">
    <w:name w:val="21"/>
    <w:basedOn w:val="a"/>
    <w:rsid w:val="00287013"/>
    <w:pPr>
      <w:suppressAutoHyphens w:val="0"/>
      <w:spacing w:line="240" w:lineRule="atLeast"/>
    </w:pPr>
    <w:rPr>
      <w:rFonts w:ascii="Arial" w:hAnsi="Arial" w:cs="Arial"/>
      <w:sz w:val="22"/>
      <w:szCs w:val="22"/>
      <w:lang w:val="ru-RU" w:eastAsia="ru-RU"/>
    </w:rPr>
  </w:style>
  <w:style w:type="paragraph" w:customStyle="1" w:styleId="Normal1">
    <w:name w:val="Normal1"/>
    <w:rsid w:val="00287013"/>
    <w:pPr>
      <w:widowControl w:val="0"/>
    </w:pPr>
    <w:rPr>
      <w:rFonts w:ascii="Times New Roman" w:eastAsia="Times New Roman" w:hAnsi="Times New Roman"/>
    </w:rPr>
  </w:style>
  <w:style w:type="paragraph" w:customStyle="1" w:styleId="Standard1">
    <w:name w:val="Standard1"/>
    <w:rsid w:val="00287013"/>
    <w:pPr>
      <w:snapToGrid w:val="0"/>
    </w:pPr>
    <w:rPr>
      <w:rFonts w:ascii="Times New Roman" w:eastAsia="Times New Roman" w:hAnsi="Times New Roman"/>
      <w:sz w:val="24"/>
      <w:lang w:val="en-US" w:eastAsia="en-US"/>
    </w:rPr>
  </w:style>
  <w:style w:type="character" w:customStyle="1" w:styleId="s0">
    <w:name w:val="s0"/>
    <w:rsid w:val="0028701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a7">
    <w:name w:val="Hyperlink"/>
    <w:uiPriority w:val="99"/>
    <w:unhideWhenUsed/>
    <w:rsid w:val="00434FF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06C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6CB1"/>
    <w:rPr>
      <w:rFonts w:ascii="Tahoma" w:eastAsia="Times New Roman" w:hAnsi="Tahoma" w:cs="Tahoma"/>
      <w:sz w:val="16"/>
      <w:szCs w:val="16"/>
      <w:lang w:val="de-DE" w:eastAsia="ar-SA"/>
    </w:rPr>
  </w:style>
  <w:style w:type="character" w:styleId="aa">
    <w:name w:val="annotation reference"/>
    <w:basedOn w:val="a0"/>
    <w:uiPriority w:val="99"/>
    <w:semiHidden/>
    <w:unhideWhenUsed/>
    <w:rsid w:val="0099333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9333E"/>
  </w:style>
  <w:style w:type="character" w:customStyle="1" w:styleId="ac">
    <w:name w:val="Текст примечания Знак"/>
    <w:basedOn w:val="a0"/>
    <w:link w:val="ab"/>
    <w:uiPriority w:val="99"/>
    <w:semiHidden/>
    <w:rsid w:val="0099333E"/>
    <w:rPr>
      <w:rFonts w:ascii="Times New Roman" w:eastAsia="Times New Roman" w:hAnsi="Times New Roman"/>
      <w:lang w:val="de-DE" w:eastAsia="ar-SA"/>
    </w:rPr>
  </w:style>
  <w:style w:type="paragraph" w:styleId="22">
    <w:name w:val="Body Text 2"/>
    <w:basedOn w:val="a"/>
    <w:link w:val="23"/>
    <w:uiPriority w:val="99"/>
    <w:semiHidden/>
    <w:unhideWhenUsed/>
    <w:rsid w:val="0089329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9329A"/>
    <w:rPr>
      <w:rFonts w:ascii="Times New Roman" w:eastAsia="Times New Roman" w:hAnsi="Times New Roman"/>
      <w:lang w:val="de-DE"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0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B0418"/>
    <w:rPr>
      <w:rFonts w:ascii="Times New Roman" w:eastAsia="Times New Roman" w:hAnsi="Times New Roman"/>
      <w:b/>
      <w:bCs/>
      <w:lang w:val="de-DE" w:eastAsia="ar-SA"/>
    </w:rPr>
  </w:style>
  <w:style w:type="character" w:customStyle="1" w:styleId="hps">
    <w:name w:val="hps"/>
    <w:basedOn w:val="a0"/>
    <w:rsid w:val="00C85184"/>
  </w:style>
  <w:style w:type="character" w:customStyle="1" w:styleId="af">
    <w:name w:val="Основной текст_"/>
    <w:basedOn w:val="a0"/>
    <w:link w:val="11"/>
    <w:rsid w:val="00043FD4"/>
    <w:rPr>
      <w:rFonts w:ascii="Times New Roman" w:eastAsia="Times New Roman" w:hAnsi="Times New Roman"/>
      <w:sz w:val="22"/>
      <w:szCs w:val="22"/>
    </w:rPr>
  </w:style>
  <w:style w:type="paragraph" w:customStyle="1" w:styleId="11">
    <w:name w:val="Основной текст1"/>
    <w:basedOn w:val="a"/>
    <w:link w:val="af"/>
    <w:rsid w:val="00043FD4"/>
    <w:pPr>
      <w:widowControl w:val="0"/>
      <w:suppressAutoHyphens w:val="0"/>
      <w:spacing w:after="220"/>
    </w:pPr>
    <w:rPr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13"/>
    <w:pPr>
      <w:suppressAutoHyphens/>
    </w:pPr>
    <w:rPr>
      <w:rFonts w:ascii="Times New Roman" w:eastAsia="Times New Roman" w:hAnsi="Times New Roman"/>
      <w:lang w:val="de-DE" w:eastAsia="ar-SA"/>
    </w:rPr>
  </w:style>
  <w:style w:type="paragraph" w:styleId="1">
    <w:name w:val="heading 1"/>
    <w:basedOn w:val="a"/>
    <w:next w:val="a"/>
    <w:link w:val="10"/>
    <w:qFormat/>
    <w:rsid w:val="00287013"/>
    <w:pPr>
      <w:keepNext/>
      <w:numPr>
        <w:numId w:val="1"/>
      </w:numPr>
      <w:ind w:left="709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87013"/>
    <w:pPr>
      <w:keepNext/>
      <w:numPr>
        <w:ilvl w:val="1"/>
        <w:numId w:val="1"/>
      </w:numPr>
      <w:jc w:val="both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7013"/>
    <w:rPr>
      <w:rFonts w:ascii="Arial" w:eastAsia="Times New Roman" w:hAnsi="Arial" w:cs="Times New Roman"/>
      <w:sz w:val="24"/>
      <w:szCs w:val="20"/>
      <w:lang w:val="de-DE" w:eastAsia="ar-SA"/>
    </w:rPr>
  </w:style>
  <w:style w:type="character" w:customStyle="1" w:styleId="20">
    <w:name w:val="Заголовок 2 Знак"/>
    <w:link w:val="2"/>
    <w:semiHidden/>
    <w:rsid w:val="00287013"/>
    <w:rPr>
      <w:rFonts w:ascii="Arial" w:eastAsia="Times New Roman" w:hAnsi="Arial" w:cs="Times New Roman"/>
      <w:b/>
      <w:sz w:val="20"/>
      <w:szCs w:val="20"/>
      <w:lang w:val="de-DE" w:eastAsia="ar-SA"/>
    </w:rPr>
  </w:style>
  <w:style w:type="paragraph" w:styleId="a3">
    <w:name w:val="Body Text"/>
    <w:basedOn w:val="a"/>
    <w:link w:val="a4"/>
    <w:semiHidden/>
    <w:unhideWhenUsed/>
    <w:rsid w:val="00287013"/>
    <w:pPr>
      <w:spacing w:after="120"/>
    </w:pPr>
  </w:style>
  <w:style w:type="character" w:customStyle="1" w:styleId="a4">
    <w:name w:val="Основной текст Знак"/>
    <w:link w:val="a3"/>
    <w:semiHidden/>
    <w:rsid w:val="00287013"/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paragraph" w:styleId="a5">
    <w:name w:val="Body Text Indent"/>
    <w:basedOn w:val="a"/>
    <w:link w:val="a6"/>
    <w:semiHidden/>
    <w:unhideWhenUsed/>
    <w:rsid w:val="00287013"/>
    <w:pPr>
      <w:ind w:left="709"/>
    </w:pPr>
    <w:rPr>
      <w:rFonts w:ascii="Arial" w:hAnsi="Arial"/>
    </w:rPr>
  </w:style>
  <w:style w:type="character" w:customStyle="1" w:styleId="a6">
    <w:name w:val="Основной текст с отступом Знак"/>
    <w:link w:val="a5"/>
    <w:semiHidden/>
    <w:rsid w:val="00287013"/>
    <w:rPr>
      <w:rFonts w:ascii="Arial" w:eastAsia="Times New Roman" w:hAnsi="Arial" w:cs="Times New Roman"/>
      <w:sz w:val="20"/>
      <w:szCs w:val="20"/>
      <w:lang w:val="de-DE" w:eastAsia="ar-SA"/>
    </w:rPr>
  </w:style>
  <w:style w:type="paragraph" w:customStyle="1" w:styleId="text">
    <w:name w:val="text"/>
    <w:basedOn w:val="a"/>
    <w:rsid w:val="00287013"/>
    <w:pPr>
      <w:suppressAutoHyphens w:val="0"/>
    </w:pPr>
    <w:rPr>
      <w:rFonts w:ascii="Times" w:hAnsi="Times" w:cs="Times"/>
      <w:lang w:val="ru-RU" w:eastAsia="ru-RU"/>
    </w:rPr>
  </w:style>
  <w:style w:type="paragraph" w:customStyle="1" w:styleId="21">
    <w:name w:val="21"/>
    <w:basedOn w:val="a"/>
    <w:rsid w:val="00287013"/>
    <w:pPr>
      <w:suppressAutoHyphens w:val="0"/>
      <w:spacing w:line="240" w:lineRule="atLeast"/>
    </w:pPr>
    <w:rPr>
      <w:rFonts w:ascii="Arial" w:hAnsi="Arial" w:cs="Arial"/>
      <w:sz w:val="22"/>
      <w:szCs w:val="22"/>
      <w:lang w:val="ru-RU" w:eastAsia="ru-RU"/>
    </w:rPr>
  </w:style>
  <w:style w:type="paragraph" w:customStyle="1" w:styleId="Normal1">
    <w:name w:val="Normal1"/>
    <w:rsid w:val="00287013"/>
    <w:pPr>
      <w:widowControl w:val="0"/>
    </w:pPr>
    <w:rPr>
      <w:rFonts w:ascii="Times New Roman" w:eastAsia="Times New Roman" w:hAnsi="Times New Roman"/>
    </w:rPr>
  </w:style>
  <w:style w:type="paragraph" w:customStyle="1" w:styleId="Standard1">
    <w:name w:val="Standard1"/>
    <w:rsid w:val="00287013"/>
    <w:pPr>
      <w:snapToGrid w:val="0"/>
    </w:pPr>
    <w:rPr>
      <w:rFonts w:ascii="Times New Roman" w:eastAsia="Times New Roman" w:hAnsi="Times New Roman"/>
      <w:sz w:val="24"/>
      <w:lang w:val="en-US" w:eastAsia="en-US"/>
    </w:rPr>
  </w:style>
  <w:style w:type="character" w:customStyle="1" w:styleId="s0">
    <w:name w:val="s0"/>
    <w:rsid w:val="0028701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a7">
    <w:name w:val="Hyperlink"/>
    <w:uiPriority w:val="99"/>
    <w:unhideWhenUsed/>
    <w:rsid w:val="00434FF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06C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6CB1"/>
    <w:rPr>
      <w:rFonts w:ascii="Tahoma" w:eastAsia="Times New Roman" w:hAnsi="Tahoma" w:cs="Tahoma"/>
      <w:sz w:val="16"/>
      <w:szCs w:val="16"/>
      <w:lang w:val="de-DE" w:eastAsia="ar-SA"/>
    </w:rPr>
  </w:style>
  <w:style w:type="character" w:styleId="aa">
    <w:name w:val="annotation reference"/>
    <w:basedOn w:val="a0"/>
    <w:uiPriority w:val="99"/>
    <w:semiHidden/>
    <w:unhideWhenUsed/>
    <w:rsid w:val="0099333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9333E"/>
  </w:style>
  <w:style w:type="character" w:customStyle="1" w:styleId="ac">
    <w:name w:val="Текст примечания Знак"/>
    <w:basedOn w:val="a0"/>
    <w:link w:val="ab"/>
    <w:uiPriority w:val="99"/>
    <w:semiHidden/>
    <w:rsid w:val="0099333E"/>
    <w:rPr>
      <w:rFonts w:ascii="Times New Roman" w:eastAsia="Times New Roman" w:hAnsi="Times New Roman"/>
      <w:lang w:val="de-DE" w:eastAsia="ar-SA"/>
    </w:rPr>
  </w:style>
  <w:style w:type="paragraph" w:styleId="22">
    <w:name w:val="Body Text 2"/>
    <w:basedOn w:val="a"/>
    <w:link w:val="23"/>
    <w:uiPriority w:val="99"/>
    <w:semiHidden/>
    <w:unhideWhenUsed/>
    <w:rsid w:val="0089329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9329A"/>
    <w:rPr>
      <w:rFonts w:ascii="Times New Roman" w:eastAsia="Times New Roman" w:hAnsi="Times New Roman"/>
      <w:lang w:val="de-DE"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0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B0418"/>
    <w:rPr>
      <w:rFonts w:ascii="Times New Roman" w:eastAsia="Times New Roman" w:hAnsi="Times New Roman"/>
      <w:b/>
      <w:bCs/>
      <w:lang w:val="de-DE" w:eastAsia="ar-SA"/>
    </w:rPr>
  </w:style>
  <w:style w:type="character" w:customStyle="1" w:styleId="hps">
    <w:name w:val="hps"/>
    <w:basedOn w:val="a0"/>
    <w:rsid w:val="00C85184"/>
  </w:style>
  <w:style w:type="character" w:customStyle="1" w:styleId="af">
    <w:name w:val="Основной текст_"/>
    <w:basedOn w:val="a0"/>
    <w:link w:val="11"/>
    <w:rsid w:val="00043FD4"/>
    <w:rPr>
      <w:rFonts w:ascii="Times New Roman" w:eastAsia="Times New Roman" w:hAnsi="Times New Roman"/>
      <w:sz w:val="22"/>
      <w:szCs w:val="22"/>
    </w:rPr>
  </w:style>
  <w:style w:type="paragraph" w:customStyle="1" w:styleId="11">
    <w:name w:val="Основной текст1"/>
    <w:basedOn w:val="a"/>
    <w:link w:val="af"/>
    <w:rsid w:val="00043FD4"/>
    <w:pPr>
      <w:widowControl w:val="0"/>
      <w:suppressAutoHyphens w:val="0"/>
      <w:spacing w:after="220"/>
    </w:pPr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kazakhstan@alpenpharma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a.germany@alpenpharm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dda.k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v.kz@alpenpharm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1224</Words>
  <Characters>6983</Characters>
  <Application>Microsoft Office Word</Application>
  <DocSecurity>0</DocSecurity>
  <Lines>58</Lines>
  <Paragraphs>16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5</vt:i4>
      </vt:variant>
    </vt:vector>
  </HeadingPairs>
  <TitlesOfParts>
    <vt:vector size="7" baseType="lpstr">
      <vt:lpstr/>
      <vt:lpstr/>
      <vt:lpstr>Инфлюцид </vt:lpstr>
      <vt:lpstr/>
      <vt:lpstr>Торговое название</vt:lpstr>
      <vt:lpstr>Инфлюцид</vt:lpstr>
      <vt:lpstr>    Производитель и Владелец регистрационного удостоверения</vt:lpstr>
    </vt:vector>
  </TitlesOfParts>
  <Company>Schwabe Business Services</Company>
  <LinksUpToDate>false</LinksUpToDate>
  <CharactersWithSpaces>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Алдабергенова Куляш Утемсиновна</dc:creator>
  <cp:lastModifiedBy>Назгуль А. Бурлукпаева</cp:lastModifiedBy>
  <cp:revision>2</cp:revision>
  <dcterms:created xsi:type="dcterms:W3CDTF">2024-05-28T11:58:00Z</dcterms:created>
  <dcterms:modified xsi:type="dcterms:W3CDTF">2024-05-28T11:58:00Z</dcterms:modified>
</cp:coreProperties>
</file>